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0153F3A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F22F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6F22F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5240B57C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F22F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25ACF44E" w:rsidR="009531A4" w:rsidRDefault="009531A4" w:rsidP="006F22F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F22F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478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2FA6A9AA" w:rsidR="009531A4" w:rsidRDefault="00C65AB2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5AB2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C65AB2">
        <w:rPr>
          <w:rFonts w:ascii="Times New Roman" w:hAnsi="Times New Roman" w:cs="Times New Roman"/>
          <w:b/>
          <w:color w:val="000000" w:themeColor="text1"/>
          <w:szCs w:val="24"/>
        </w:rPr>
        <w:t>SECRETARIA DE URBANISMO E PAISAGISMO e SECRETARIA DE TRANSPORTES E SERVIÇO PÚBLICOS</w:t>
      </w:r>
      <w:r w:rsidRPr="00C65AB2">
        <w:rPr>
          <w:rFonts w:ascii="Times New Roman" w:hAnsi="Times New Roman" w:cs="Times New Roman"/>
          <w:color w:val="000000" w:themeColor="text1"/>
          <w:szCs w:val="24"/>
        </w:rPr>
        <w:t xml:space="preserve"> solicitando a varrição costumeira das ruas do Bairro União, bem como, a capinação de terrenos baldios e retirada de entulhos nas ruas ou terrenos vazios, em atendimento à solicitação do cidadão Sr. Antônio Alves.</w:t>
      </w:r>
    </w:p>
    <w:p w14:paraId="27C7B5FA" w14:textId="77777777" w:rsidR="00C65AB2" w:rsidRDefault="00C65AB2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27130EAE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>
        <w:rPr>
          <w:rFonts w:ascii="Times New Roman" w:eastAsia="Batang" w:hAnsi="Times New Roman" w:cs="Times New Roman"/>
          <w:szCs w:val="24"/>
        </w:rPr>
        <w:t>11</w:t>
      </w:r>
      <w:r w:rsidR="0037341F">
        <w:rPr>
          <w:rFonts w:ascii="Times New Roman" w:eastAsia="Batang" w:hAnsi="Times New Roman" w:cs="Times New Roman"/>
          <w:szCs w:val="24"/>
        </w:rPr>
        <w:t xml:space="preserve"> de jul</w:t>
      </w:r>
      <w:r>
        <w:rPr>
          <w:rFonts w:ascii="Times New Roman" w:eastAsia="Batang" w:hAnsi="Times New Roman" w:cs="Times New Roman"/>
          <w:szCs w:val="24"/>
        </w:rPr>
        <w:t>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1E080431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495954E" w14:textId="77777777" w:rsidR="00C65AB2" w:rsidRDefault="00C65AB2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707BDCDA" w14:textId="7903B372" w:rsidR="009531A4" w:rsidRDefault="00C65AB2" w:rsidP="00C65AB2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C65AB2">
        <w:rPr>
          <w:rFonts w:ascii="Times New Roman" w:eastAsia="PMingLiU" w:hAnsi="Times New Roman" w:cs="Times New Roman"/>
          <w:szCs w:val="24"/>
          <w:lang w:eastAsia="pt-BR"/>
        </w:rPr>
        <w:t>Justificamos a presente indicação uma vez que a limpeza do ambiente urbano previne o surgimento de epidemias, zoonoses e surtos de animais peçonhentos, além de melhorar a qualidade de vida e segurança pública e econômica.</w:t>
      </w:r>
    </w:p>
    <w:p w14:paraId="248826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971BC0A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>
        <w:rPr>
          <w:rFonts w:ascii="Times New Roman" w:eastAsia="Batang" w:hAnsi="Times New Roman" w:cs="Times New Roman"/>
          <w:szCs w:val="24"/>
        </w:rPr>
        <w:t>11</w:t>
      </w:r>
      <w:r w:rsidR="0037341F">
        <w:rPr>
          <w:rFonts w:ascii="Times New Roman" w:eastAsia="Batang" w:hAnsi="Times New Roman" w:cs="Times New Roman"/>
          <w:szCs w:val="24"/>
        </w:rPr>
        <w:t xml:space="preserve"> de jul</w:t>
      </w:r>
      <w:r>
        <w:rPr>
          <w:rFonts w:ascii="Times New Roman" w:eastAsia="Batang" w:hAnsi="Times New Roman" w:cs="Times New Roman"/>
          <w:szCs w:val="24"/>
        </w:rPr>
        <w:t>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50C9" w14:textId="77777777" w:rsidR="00116C7A" w:rsidRDefault="00116C7A">
      <w:r>
        <w:separator/>
      </w:r>
    </w:p>
  </w:endnote>
  <w:endnote w:type="continuationSeparator" w:id="0">
    <w:p w14:paraId="1324884A" w14:textId="77777777" w:rsidR="00116C7A" w:rsidRDefault="0011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B21CA" w14:textId="77777777" w:rsidR="00116C7A" w:rsidRDefault="00116C7A">
      <w:r>
        <w:separator/>
      </w:r>
    </w:p>
  </w:footnote>
  <w:footnote w:type="continuationSeparator" w:id="0">
    <w:p w14:paraId="090FDF84" w14:textId="77777777" w:rsidR="00116C7A" w:rsidRDefault="0011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16C7A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22FD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65AB2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2022-07-11T19:54:00Z</dcterms:created>
  <dcterms:modified xsi:type="dcterms:W3CDTF">2022-07-11T20:25:00Z</dcterms:modified>
</cp:coreProperties>
</file>