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3036"/>
        <w:gridCol w:w="2067"/>
      </w:tblGrid>
      <w:tr w:rsidR="00FE17F1" w:rsidRPr="0036307B" w14:paraId="449DB0AB" w14:textId="77777777" w:rsidTr="00FE17F1">
        <w:tc>
          <w:tcPr>
            <w:tcW w:w="9067" w:type="dxa"/>
            <w:gridSpan w:val="3"/>
            <w:tcBorders>
              <w:top w:val="single" w:sz="4" w:space="0" w:color="auto"/>
              <w:left w:val="single" w:sz="4" w:space="0" w:color="auto"/>
              <w:bottom w:val="single" w:sz="4" w:space="0" w:color="auto"/>
              <w:right w:val="single" w:sz="4" w:space="0" w:color="auto"/>
            </w:tcBorders>
            <w:hideMark/>
          </w:tcPr>
          <w:p w14:paraId="7F4BCB71" w14:textId="77777777" w:rsidR="00FE17F1" w:rsidRPr="0036307B" w:rsidRDefault="00FE17F1">
            <w:pPr>
              <w:tabs>
                <w:tab w:val="left" w:pos="4340"/>
              </w:tabs>
              <w:spacing w:line="252" w:lineRule="auto"/>
              <w:rPr>
                <w:rFonts w:ascii="Times New Roman" w:eastAsia="Times New Roman" w:hAnsi="Times New Roman" w:cs="Times New Roman"/>
                <w:sz w:val="20"/>
                <w:lang w:eastAsia="pt-BR"/>
              </w:rPr>
            </w:pPr>
            <w:r w:rsidRPr="0036307B">
              <w:rPr>
                <w:rFonts w:ascii="Times New Roman" w:eastAsia="Times New Roman" w:hAnsi="Times New Roman" w:cs="Times New Roman"/>
                <w:sz w:val="20"/>
                <w:lang w:eastAsia="pt-BR"/>
              </w:rPr>
              <w:t xml:space="preserve">Ano </w:t>
            </w:r>
            <w:r w:rsidRPr="0036307B">
              <w:rPr>
                <w:rFonts w:ascii="Times New Roman" w:eastAsia="Times New Roman" w:hAnsi="Times New Roman" w:cs="Times New Roman"/>
                <w:b/>
                <w:sz w:val="20"/>
                <w:lang w:eastAsia="pt-BR"/>
              </w:rPr>
              <w:t>2022</w:t>
            </w:r>
          </w:p>
          <w:p w14:paraId="19C8BA3F" w14:textId="77777777" w:rsidR="00FE17F1" w:rsidRPr="0036307B" w:rsidRDefault="00FE17F1">
            <w:pPr>
              <w:tabs>
                <w:tab w:val="left" w:pos="4340"/>
              </w:tabs>
              <w:spacing w:line="252" w:lineRule="auto"/>
              <w:rPr>
                <w:rFonts w:ascii="Times New Roman" w:eastAsia="Times New Roman" w:hAnsi="Times New Roman" w:cs="Times New Roman"/>
                <w:b/>
                <w:i/>
                <w:sz w:val="20"/>
                <w:lang w:eastAsia="pt-BR"/>
              </w:rPr>
            </w:pPr>
            <w:r w:rsidRPr="0036307B">
              <w:rPr>
                <w:rFonts w:ascii="Times New Roman" w:eastAsia="Times New Roman" w:hAnsi="Times New Roman" w:cs="Times New Roman"/>
                <w:b/>
                <w:i/>
                <w:sz w:val="20"/>
                <w:lang w:eastAsia="pt-BR"/>
              </w:rPr>
              <w:t>Plenário das Deliberações</w:t>
            </w:r>
          </w:p>
        </w:tc>
      </w:tr>
      <w:tr w:rsidR="00FE17F1" w:rsidRPr="0036307B" w14:paraId="61F2095A" w14:textId="77777777" w:rsidTr="00FE17F1">
        <w:tc>
          <w:tcPr>
            <w:tcW w:w="3964" w:type="dxa"/>
            <w:tcBorders>
              <w:top w:val="single" w:sz="4" w:space="0" w:color="auto"/>
              <w:left w:val="single" w:sz="4" w:space="0" w:color="auto"/>
              <w:bottom w:val="single" w:sz="4" w:space="0" w:color="auto"/>
              <w:right w:val="single" w:sz="4" w:space="0" w:color="auto"/>
            </w:tcBorders>
          </w:tcPr>
          <w:p w14:paraId="708F6948" w14:textId="77777777" w:rsidR="00FE17F1" w:rsidRPr="0036307B" w:rsidRDefault="00FE17F1">
            <w:pPr>
              <w:tabs>
                <w:tab w:val="left" w:pos="4340"/>
              </w:tabs>
              <w:spacing w:line="252" w:lineRule="auto"/>
              <w:rPr>
                <w:rFonts w:ascii="Times New Roman" w:eastAsia="Times New Roman" w:hAnsi="Times New Roman" w:cs="Times New Roman"/>
                <w:b/>
                <w:szCs w:val="24"/>
                <w:lang w:eastAsia="pt-BR"/>
              </w:rPr>
            </w:pPr>
          </w:p>
          <w:p w14:paraId="48C6F534" w14:textId="77777777" w:rsidR="00FE17F1" w:rsidRPr="0036307B" w:rsidRDefault="00FE17F1">
            <w:pPr>
              <w:tabs>
                <w:tab w:val="left" w:pos="4340"/>
              </w:tabs>
              <w:spacing w:line="252" w:lineRule="auto"/>
              <w:rPr>
                <w:rFonts w:ascii="Times New Roman" w:eastAsia="Times New Roman" w:hAnsi="Times New Roman" w:cs="Times New Roman"/>
                <w:b/>
                <w:szCs w:val="24"/>
                <w:u w:val="single"/>
                <w:lang w:eastAsia="pt-BR"/>
              </w:rPr>
            </w:pPr>
            <w:r w:rsidRPr="0036307B">
              <w:rPr>
                <w:rFonts w:ascii="Times New Roman" w:eastAsia="Times New Roman" w:hAnsi="Times New Roman" w:cs="Times New Roman"/>
                <w:b/>
                <w:szCs w:val="24"/>
                <w:u w:val="single"/>
                <w:lang w:eastAsia="pt-BR"/>
              </w:rPr>
              <w:t>Protocolo</w:t>
            </w:r>
          </w:p>
          <w:p w14:paraId="13B9A416" w14:textId="77777777" w:rsidR="00FE17F1" w:rsidRPr="0036307B" w:rsidRDefault="00FE17F1">
            <w:pPr>
              <w:tabs>
                <w:tab w:val="left" w:pos="4340"/>
              </w:tabs>
              <w:spacing w:line="252" w:lineRule="auto"/>
              <w:rPr>
                <w:rFonts w:ascii="Times New Roman" w:eastAsia="Times New Roman" w:hAnsi="Times New Roman" w:cs="Times New Roman"/>
                <w:b/>
                <w:szCs w:val="24"/>
                <w:u w:val="single"/>
                <w:lang w:eastAsia="pt-BR"/>
              </w:rPr>
            </w:pPr>
          </w:p>
          <w:p w14:paraId="53D88B73" w14:textId="77777777" w:rsidR="00FE17F1" w:rsidRPr="0036307B" w:rsidRDefault="00FE17F1">
            <w:pPr>
              <w:tabs>
                <w:tab w:val="left" w:pos="4340"/>
              </w:tabs>
              <w:spacing w:line="252" w:lineRule="auto"/>
              <w:rPr>
                <w:rFonts w:ascii="Times New Roman" w:eastAsia="Times New Roman" w:hAnsi="Times New Roman" w:cs="Times New Roman"/>
                <w:sz w:val="20"/>
                <w:lang w:eastAsia="pt-BR"/>
              </w:rPr>
            </w:pPr>
            <w:r w:rsidRPr="0036307B">
              <w:rPr>
                <w:rFonts w:ascii="Times New Roman" w:eastAsia="Times New Roman" w:hAnsi="Times New Roman" w:cs="Times New Roman"/>
                <w:sz w:val="20"/>
                <w:lang w:eastAsia="pt-BR"/>
              </w:rPr>
              <w:t>N.º____, Liv. _____, Fls.  Em __/12/2021.</w:t>
            </w:r>
          </w:p>
          <w:p w14:paraId="356AA21B" w14:textId="77777777" w:rsidR="00FE17F1" w:rsidRPr="0036307B" w:rsidRDefault="00FE17F1">
            <w:pPr>
              <w:tabs>
                <w:tab w:val="left" w:pos="4340"/>
              </w:tabs>
              <w:spacing w:line="252" w:lineRule="auto"/>
              <w:rPr>
                <w:rFonts w:ascii="Times New Roman" w:eastAsia="Times New Roman" w:hAnsi="Times New Roman" w:cs="Times New Roman"/>
                <w:sz w:val="20"/>
                <w:lang w:eastAsia="pt-BR"/>
              </w:rPr>
            </w:pPr>
          </w:p>
          <w:p w14:paraId="56D9ABCA" w14:textId="77777777" w:rsidR="00FE17F1" w:rsidRPr="0036307B" w:rsidRDefault="00FE17F1">
            <w:pPr>
              <w:tabs>
                <w:tab w:val="left" w:pos="4340"/>
              </w:tabs>
              <w:spacing w:line="252" w:lineRule="auto"/>
              <w:rPr>
                <w:rFonts w:ascii="Times New Roman" w:eastAsia="Times New Roman" w:hAnsi="Times New Roman" w:cs="Times New Roman"/>
                <w:sz w:val="20"/>
                <w:lang w:eastAsia="pt-BR"/>
              </w:rPr>
            </w:pPr>
            <w:r w:rsidRPr="0036307B">
              <w:rPr>
                <w:rFonts w:ascii="Times New Roman" w:eastAsia="Times New Roman" w:hAnsi="Times New Roman" w:cs="Times New Roman"/>
                <w:sz w:val="20"/>
                <w:lang w:eastAsia="pt-BR"/>
              </w:rPr>
              <w:t>às : hrs.</w:t>
            </w:r>
          </w:p>
          <w:p w14:paraId="77A0573F" w14:textId="77777777" w:rsidR="00FE17F1" w:rsidRPr="0036307B" w:rsidRDefault="00FE17F1">
            <w:pPr>
              <w:tabs>
                <w:tab w:val="left" w:pos="4340"/>
              </w:tabs>
              <w:spacing w:line="252" w:lineRule="auto"/>
              <w:rPr>
                <w:rFonts w:ascii="Times New Roman" w:eastAsia="Times New Roman" w:hAnsi="Times New Roman" w:cs="Times New Roman"/>
                <w:szCs w:val="24"/>
                <w:lang w:eastAsia="pt-BR"/>
              </w:rPr>
            </w:pPr>
          </w:p>
          <w:p w14:paraId="5D3FF72F" w14:textId="77777777" w:rsidR="00FE17F1" w:rsidRPr="0036307B" w:rsidRDefault="00FE17F1">
            <w:pPr>
              <w:tabs>
                <w:tab w:val="left" w:pos="4340"/>
              </w:tabs>
              <w:spacing w:line="252" w:lineRule="auto"/>
              <w:rPr>
                <w:rFonts w:ascii="Times New Roman" w:eastAsia="Times New Roman" w:hAnsi="Times New Roman" w:cs="Times New Roman"/>
                <w:szCs w:val="24"/>
                <w:lang w:eastAsia="pt-BR"/>
              </w:rPr>
            </w:pPr>
          </w:p>
          <w:p w14:paraId="79FAA41B" w14:textId="77777777" w:rsidR="00FE17F1" w:rsidRPr="0036307B" w:rsidRDefault="00FE17F1">
            <w:pPr>
              <w:tabs>
                <w:tab w:val="left" w:pos="4340"/>
              </w:tabs>
              <w:spacing w:line="252" w:lineRule="auto"/>
              <w:jc w:val="center"/>
              <w:rPr>
                <w:rFonts w:ascii="Times New Roman" w:eastAsia="Times New Roman" w:hAnsi="Times New Roman" w:cs="Times New Roman"/>
                <w:szCs w:val="24"/>
                <w:lang w:eastAsia="pt-BR"/>
              </w:rPr>
            </w:pPr>
            <w:r w:rsidRPr="0036307B">
              <w:rPr>
                <w:rFonts w:ascii="Times New Roman" w:eastAsia="Times New Roman" w:hAnsi="Times New Roman" w:cs="Times New Roman"/>
                <w:szCs w:val="24"/>
                <w:lang w:eastAsia="pt-BR"/>
              </w:rPr>
              <w:t>___________________________</w:t>
            </w:r>
          </w:p>
          <w:p w14:paraId="1F769E71" w14:textId="77777777" w:rsidR="00FE17F1" w:rsidRPr="0036307B" w:rsidRDefault="00FE17F1">
            <w:pPr>
              <w:tabs>
                <w:tab w:val="left" w:pos="4340"/>
              </w:tabs>
              <w:spacing w:line="252" w:lineRule="auto"/>
              <w:jc w:val="center"/>
              <w:rPr>
                <w:rFonts w:ascii="Times New Roman" w:eastAsia="Times New Roman" w:hAnsi="Times New Roman" w:cs="Times New Roman"/>
                <w:szCs w:val="24"/>
                <w:lang w:eastAsia="pt-BR"/>
              </w:rPr>
            </w:pPr>
            <w:r w:rsidRPr="0036307B">
              <w:rPr>
                <w:rFonts w:ascii="Times New Roman" w:eastAsia="Times New Roman" w:hAnsi="Times New Roman" w:cs="Times New Roman"/>
                <w:szCs w:val="24"/>
                <w:lang w:eastAsia="pt-BR"/>
              </w:rPr>
              <w:t>Assinatura do Funcionário</w:t>
            </w:r>
          </w:p>
        </w:tc>
        <w:tc>
          <w:tcPr>
            <w:tcW w:w="3036" w:type="dxa"/>
            <w:tcBorders>
              <w:top w:val="single" w:sz="4" w:space="0" w:color="auto"/>
              <w:left w:val="single" w:sz="4" w:space="0" w:color="auto"/>
              <w:bottom w:val="single" w:sz="4" w:space="0" w:color="auto"/>
              <w:right w:val="single" w:sz="4" w:space="0" w:color="auto"/>
            </w:tcBorders>
          </w:tcPr>
          <w:p w14:paraId="24A907A1" w14:textId="77777777" w:rsidR="00FE17F1" w:rsidRPr="0036307B" w:rsidRDefault="00FE17F1">
            <w:pPr>
              <w:tabs>
                <w:tab w:val="left" w:pos="4340"/>
                <w:tab w:val="left" w:pos="5656"/>
              </w:tabs>
              <w:spacing w:line="252" w:lineRule="auto"/>
              <w:rPr>
                <w:rFonts w:ascii="Times New Roman" w:eastAsia="Times New Roman" w:hAnsi="Times New Roman" w:cs="Times New Roman"/>
                <w:szCs w:val="24"/>
                <w:lang w:eastAsia="pt-BR"/>
              </w:rPr>
            </w:pPr>
          </w:p>
          <w:p w14:paraId="03967645" w14:textId="77777777" w:rsidR="00FE17F1" w:rsidRPr="0036307B" w:rsidRDefault="00FE17F1">
            <w:pPr>
              <w:tabs>
                <w:tab w:val="left" w:pos="4340"/>
                <w:tab w:val="left" w:pos="5656"/>
              </w:tabs>
              <w:spacing w:line="252" w:lineRule="auto"/>
              <w:rPr>
                <w:rFonts w:ascii="Times New Roman" w:eastAsia="Times New Roman" w:hAnsi="Times New Roman" w:cs="Times New Roman"/>
                <w:szCs w:val="24"/>
                <w:lang w:eastAsia="pt-BR"/>
              </w:rPr>
            </w:pPr>
            <w:r w:rsidRPr="0036307B">
              <w:rPr>
                <w:rFonts w:ascii="Times New Roman" w:eastAsia="Times New Roman" w:hAnsi="Times New Roman" w:cs="Times New Roman"/>
                <w:szCs w:val="24"/>
                <w:lang w:eastAsia="pt-BR"/>
              </w:rPr>
              <w:sym w:font="Symbol" w:char="F09B"/>
            </w:r>
            <w:r w:rsidRPr="0036307B">
              <w:rPr>
                <w:rFonts w:ascii="Times New Roman" w:eastAsia="Times New Roman" w:hAnsi="Times New Roman" w:cs="Times New Roman"/>
                <w:szCs w:val="24"/>
                <w:lang w:eastAsia="pt-BR"/>
              </w:rPr>
              <w:t xml:space="preserve"> Projeto de Lei</w:t>
            </w:r>
          </w:p>
          <w:p w14:paraId="3E43F32F" w14:textId="77777777" w:rsidR="00FE17F1" w:rsidRPr="0036307B" w:rsidRDefault="00FE17F1">
            <w:pPr>
              <w:tabs>
                <w:tab w:val="left" w:pos="4340"/>
                <w:tab w:val="left" w:pos="5656"/>
              </w:tabs>
              <w:spacing w:line="252" w:lineRule="auto"/>
              <w:rPr>
                <w:rFonts w:ascii="Times New Roman" w:eastAsia="Times New Roman" w:hAnsi="Times New Roman" w:cs="Times New Roman"/>
                <w:szCs w:val="24"/>
                <w:lang w:eastAsia="pt-BR"/>
              </w:rPr>
            </w:pPr>
            <w:r w:rsidRPr="0036307B">
              <w:rPr>
                <w:rFonts w:ascii="Times New Roman" w:eastAsia="Times New Roman" w:hAnsi="Times New Roman" w:cs="Times New Roman"/>
                <w:szCs w:val="24"/>
                <w:lang w:eastAsia="pt-BR"/>
              </w:rPr>
              <w:sym w:font="Symbol" w:char="F09B"/>
            </w:r>
            <w:r w:rsidRPr="0036307B">
              <w:rPr>
                <w:rFonts w:ascii="Times New Roman" w:eastAsia="Times New Roman" w:hAnsi="Times New Roman" w:cs="Times New Roman"/>
                <w:szCs w:val="24"/>
                <w:lang w:eastAsia="pt-BR"/>
              </w:rPr>
              <w:t xml:space="preserve"> </w:t>
            </w:r>
            <w:r w:rsidRPr="0036307B">
              <w:rPr>
                <w:rFonts w:ascii="Times New Roman" w:eastAsia="Times New Roman" w:hAnsi="Times New Roman" w:cs="Times New Roman"/>
                <w:sz w:val="18"/>
                <w:szCs w:val="18"/>
                <w:lang w:eastAsia="pt-BR"/>
              </w:rPr>
              <w:t>Projeto de Decreto do Legislativo</w:t>
            </w:r>
          </w:p>
          <w:p w14:paraId="4FD51BCE" w14:textId="77777777" w:rsidR="00FE17F1" w:rsidRPr="0036307B" w:rsidRDefault="00FE17F1">
            <w:pPr>
              <w:tabs>
                <w:tab w:val="left" w:pos="4340"/>
                <w:tab w:val="left" w:pos="5656"/>
              </w:tabs>
              <w:spacing w:line="252" w:lineRule="auto"/>
              <w:rPr>
                <w:rFonts w:ascii="Times New Roman" w:eastAsia="Times New Roman" w:hAnsi="Times New Roman" w:cs="Times New Roman"/>
                <w:szCs w:val="24"/>
                <w:lang w:eastAsia="pt-BR"/>
              </w:rPr>
            </w:pPr>
            <w:r w:rsidRPr="0036307B">
              <w:rPr>
                <w:rFonts w:ascii="Times New Roman" w:eastAsia="Times New Roman" w:hAnsi="Times New Roman" w:cs="Times New Roman"/>
                <w:szCs w:val="24"/>
                <w:lang w:eastAsia="pt-BR"/>
              </w:rPr>
              <w:sym w:font="Symbol" w:char="F09B"/>
            </w:r>
            <w:r w:rsidRPr="0036307B">
              <w:rPr>
                <w:rFonts w:ascii="Times New Roman" w:eastAsia="Times New Roman" w:hAnsi="Times New Roman" w:cs="Times New Roman"/>
                <w:szCs w:val="24"/>
                <w:lang w:eastAsia="pt-BR"/>
              </w:rPr>
              <w:t xml:space="preserve"> Projeto de Resolução</w:t>
            </w:r>
          </w:p>
          <w:p w14:paraId="3D987D7C" w14:textId="77777777" w:rsidR="00FE17F1" w:rsidRPr="0036307B" w:rsidRDefault="00FE17F1">
            <w:pPr>
              <w:tabs>
                <w:tab w:val="left" w:pos="4340"/>
                <w:tab w:val="left" w:pos="5656"/>
              </w:tabs>
              <w:spacing w:line="252" w:lineRule="auto"/>
              <w:rPr>
                <w:rFonts w:ascii="Times New Roman" w:eastAsia="Times New Roman" w:hAnsi="Times New Roman" w:cs="Times New Roman"/>
                <w:szCs w:val="24"/>
                <w:lang w:eastAsia="pt-BR"/>
              </w:rPr>
            </w:pPr>
            <w:r w:rsidRPr="0036307B">
              <w:rPr>
                <w:rFonts w:ascii="Times New Roman" w:eastAsia="Times New Roman" w:hAnsi="Times New Roman" w:cs="Times New Roman"/>
                <w:szCs w:val="24"/>
                <w:lang w:eastAsia="pt-BR"/>
              </w:rPr>
              <w:sym w:font="Symbol" w:char="F09B"/>
            </w:r>
            <w:r w:rsidRPr="0036307B">
              <w:rPr>
                <w:rFonts w:ascii="Times New Roman" w:eastAsia="Times New Roman" w:hAnsi="Times New Roman" w:cs="Times New Roman"/>
                <w:szCs w:val="24"/>
                <w:lang w:eastAsia="pt-BR"/>
              </w:rPr>
              <w:t xml:space="preserve"> Requerimento</w:t>
            </w:r>
          </w:p>
          <w:p w14:paraId="1E12DB1C" w14:textId="77777777" w:rsidR="00FE17F1" w:rsidRPr="0036307B" w:rsidRDefault="00FE17F1">
            <w:pPr>
              <w:tabs>
                <w:tab w:val="left" w:pos="4340"/>
                <w:tab w:val="left" w:pos="5656"/>
              </w:tabs>
              <w:spacing w:line="252" w:lineRule="auto"/>
              <w:rPr>
                <w:rFonts w:ascii="Times New Roman" w:eastAsia="Times New Roman" w:hAnsi="Times New Roman" w:cs="Times New Roman"/>
                <w:b/>
                <w:szCs w:val="24"/>
                <w:lang w:eastAsia="pt-BR"/>
              </w:rPr>
            </w:pPr>
            <w:r w:rsidRPr="0036307B">
              <w:rPr>
                <w:rFonts w:ascii="Times New Roman" w:eastAsia="Times New Roman" w:hAnsi="Times New Roman" w:cs="Times New Roman"/>
                <w:szCs w:val="24"/>
                <w:lang w:eastAsia="pt-BR"/>
              </w:rPr>
              <w:sym w:font="Symbol" w:char="F09B"/>
            </w:r>
            <w:r w:rsidRPr="0036307B">
              <w:rPr>
                <w:rFonts w:ascii="Times New Roman" w:eastAsia="Times New Roman" w:hAnsi="Times New Roman" w:cs="Times New Roman"/>
                <w:szCs w:val="24"/>
                <w:lang w:eastAsia="pt-BR"/>
              </w:rPr>
              <w:t xml:space="preserve"> Indicação</w:t>
            </w:r>
          </w:p>
          <w:p w14:paraId="546C8B93" w14:textId="77777777" w:rsidR="00FE17F1" w:rsidRPr="0036307B" w:rsidRDefault="00FE17F1">
            <w:pPr>
              <w:tabs>
                <w:tab w:val="left" w:pos="4340"/>
                <w:tab w:val="left" w:pos="5656"/>
              </w:tabs>
              <w:spacing w:line="252" w:lineRule="auto"/>
              <w:rPr>
                <w:rFonts w:ascii="Times New Roman" w:eastAsia="Times New Roman" w:hAnsi="Times New Roman" w:cs="Times New Roman"/>
                <w:szCs w:val="24"/>
                <w:lang w:eastAsia="pt-BR"/>
              </w:rPr>
            </w:pPr>
            <w:r w:rsidRPr="0036307B">
              <w:rPr>
                <w:rFonts w:ascii="Times New Roman" w:eastAsia="Times New Roman" w:hAnsi="Times New Roman" w:cs="Times New Roman"/>
                <w:szCs w:val="24"/>
                <w:lang w:eastAsia="pt-BR"/>
              </w:rPr>
              <w:sym w:font="Symbol" w:char="F09B"/>
            </w:r>
            <w:r w:rsidRPr="0036307B">
              <w:rPr>
                <w:rFonts w:ascii="Times New Roman" w:eastAsia="Times New Roman" w:hAnsi="Times New Roman" w:cs="Times New Roman"/>
                <w:szCs w:val="24"/>
                <w:lang w:eastAsia="pt-BR"/>
              </w:rPr>
              <w:t xml:space="preserve"> Moção de</w:t>
            </w:r>
          </w:p>
          <w:p w14:paraId="63336E67" w14:textId="77777777" w:rsidR="00FE17F1" w:rsidRPr="0036307B" w:rsidRDefault="00FE17F1">
            <w:pPr>
              <w:tabs>
                <w:tab w:val="left" w:pos="4340"/>
                <w:tab w:val="left" w:pos="5656"/>
              </w:tabs>
              <w:spacing w:line="252" w:lineRule="auto"/>
              <w:rPr>
                <w:rFonts w:ascii="Times New Roman" w:eastAsia="Times New Roman" w:hAnsi="Times New Roman" w:cs="Times New Roman"/>
                <w:b/>
                <w:szCs w:val="24"/>
                <w:lang w:eastAsia="pt-BR"/>
              </w:rPr>
            </w:pPr>
            <w:r w:rsidRPr="0036307B">
              <w:rPr>
                <w:rFonts w:ascii="Times New Roman" w:eastAsia="Times New Roman" w:hAnsi="Times New Roman" w:cs="Times New Roman"/>
                <w:b/>
                <w:szCs w:val="24"/>
                <w:lang w:eastAsia="pt-BR"/>
              </w:rPr>
              <w:t>X Emenda Aditiva</w:t>
            </w:r>
          </w:p>
          <w:p w14:paraId="471F43C1" w14:textId="77777777" w:rsidR="00FE17F1" w:rsidRPr="0036307B" w:rsidRDefault="00FE17F1">
            <w:pPr>
              <w:tabs>
                <w:tab w:val="left" w:pos="4340"/>
              </w:tabs>
              <w:spacing w:line="252" w:lineRule="auto"/>
              <w:rPr>
                <w:rFonts w:ascii="Times New Roman" w:eastAsia="Times New Roman" w:hAnsi="Times New Roman" w:cs="Times New Roman"/>
                <w:szCs w:val="24"/>
                <w:lang w:eastAsia="pt-BR"/>
              </w:rPr>
            </w:pPr>
          </w:p>
        </w:tc>
        <w:tc>
          <w:tcPr>
            <w:tcW w:w="2067" w:type="dxa"/>
            <w:tcBorders>
              <w:top w:val="single" w:sz="4" w:space="0" w:color="auto"/>
              <w:left w:val="single" w:sz="4" w:space="0" w:color="auto"/>
              <w:bottom w:val="single" w:sz="4" w:space="0" w:color="auto"/>
              <w:right w:val="single" w:sz="4" w:space="0" w:color="auto"/>
            </w:tcBorders>
          </w:tcPr>
          <w:p w14:paraId="157710E4" w14:textId="77777777" w:rsidR="00FE17F1" w:rsidRPr="0036307B" w:rsidRDefault="00FE17F1">
            <w:pPr>
              <w:tabs>
                <w:tab w:val="left" w:pos="4340"/>
              </w:tabs>
              <w:spacing w:line="252" w:lineRule="auto"/>
              <w:rPr>
                <w:rFonts w:ascii="Times New Roman" w:eastAsia="Times New Roman" w:hAnsi="Times New Roman" w:cs="Times New Roman"/>
                <w:szCs w:val="24"/>
                <w:lang w:eastAsia="pt-BR"/>
              </w:rPr>
            </w:pPr>
          </w:p>
          <w:p w14:paraId="13CFC323" w14:textId="77777777" w:rsidR="00FE17F1" w:rsidRPr="0036307B" w:rsidRDefault="00FE17F1">
            <w:pPr>
              <w:tabs>
                <w:tab w:val="left" w:pos="4340"/>
              </w:tabs>
              <w:spacing w:line="252" w:lineRule="auto"/>
              <w:rPr>
                <w:rFonts w:ascii="Times New Roman" w:eastAsia="Times New Roman" w:hAnsi="Times New Roman" w:cs="Times New Roman"/>
                <w:szCs w:val="24"/>
                <w:lang w:eastAsia="pt-BR"/>
              </w:rPr>
            </w:pPr>
          </w:p>
          <w:p w14:paraId="247DD40F" w14:textId="77777777" w:rsidR="00FE17F1" w:rsidRPr="0036307B" w:rsidRDefault="00FE17F1">
            <w:pPr>
              <w:tabs>
                <w:tab w:val="left" w:pos="4340"/>
              </w:tabs>
              <w:spacing w:line="252" w:lineRule="auto"/>
              <w:rPr>
                <w:rFonts w:ascii="Times New Roman" w:eastAsia="Times New Roman" w:hAnsi="Times New Roman" w:cs="Times New Roman"/>
                <w:szCs w:val="24"/>
                <w:lang w:eastAsia="pt-BR"/>
              </w:rPr>
            </w:pPr>
          </w:p>
          <w:p w14:paraId="0A3CFBB9" w14:textId="77777777" w:rsidR="00FE17F1" w:rsidRPr="0036307B" w:rsidRDefault="00FE17F1">
            <w:pPr>
              <w:tabs>
                <w:tab w:val="left" w:pos="4340"/>
              </w:tabs>
              <w:spacing w:line="252" w:lineRule="auto"/>
              <w:rPr>
                <w:rFonts w:ascii="Times New Roman" w:eastAsia="Times New Roman" w:hAnsi="Times New Roman" w:cs="Times New Roman"/>
                <w:szCs w:val="24"/>
                <w:lang w:eastAsia="pt-BR"/>
              </w:rPr>
            </w:pPr>
          </w:p>
          <w:p w14:paraId="6091AB7E" w14:textId="77777777" w:rsidR="00FE17F1" w:rsidRPr="0036307B" w:rsidRDefault="00FE17F1">
            <w:pPr>
              <w:tabs>
                <w:tab w:val="left" w:pos="4340"/>
              </w:tabs>
              <w:spacing w:line="252" w:lineRule="auto"/>
              <w:rPr>
                <w:rFonts w:ascii="Times New Roman" w:eastAsia="Times New Roman" w:hAnsi="Times New Roman" w:cs="Times New Roman"/>
                <w:b/>
                <w:szCs w:val="24"/>
                <w:lang w:eastAsia="pt-BR"/>
              </w:rPr>
            </w:pPr>
            <w:r w:rsidRPr="0036307B">
              <w:rPr>
                <w:rFonts w:ascii="Times New Roman" w:eastAsia="Times New Roman" w:hAnsi="Times New Roman" w:cs="Times New Roman"/>
                <w:b/>
                <w:szCs w:val="24"/>
                <w:lang w:eastAsia="pt-BR"/>
              </w:rPr>
              <w:t>Nº. ____/2022</w:t>
            </w:r>
          </w:p>
        </w:tc>
      </w:tr>
    </w:tbl>
    <w:p w14:paraId="1EB24335" w14:textId="77777777" w:rsidR="00D07BD8" w:rsidRPr="0036307B" w:rsidRDefault="00D07BD8" w:rsidP="00D07BD8">
      <w:pPr>
        <w:tabs>
          <w:tab w:val="left" w:pos="4340"/>
        </w:tabs>
        <w:rPr>
          <w:rFonts w:ascii="Times New Roman" w:hAnsi="Times New Roman" w:cs="Times New Roman"/>
          <w:b/>
          <w:szCs w:val="24"/>
          <w:u w:val="single"/>
        </w:rPr>
      </w:pPr>
      <w:r w:rsidRPr="0036307B">
        <w:rPr>
          <w:rFonts w:ascii="Times New Roman" w:eastAsia="Times New Roman" w:hAnsi="Times New Roman" w:cs="Times New Roman"/>
          <w:szCs w:val="24"/>
          <w:lang w:eastAsia="pt-BR"/>
        </w:rPr>
        <w:t xml:space="preserve">Autor: </w:t>
      </w:r>
      <w:r w:rsidRPr="0036307B">
        <w:rPr>
          <w:rFonts w:ascii="Times New Roman" w:hAnsi="Times New Roman" w:cs="Times New Roman"/>
          <w:b/>
          <w:szCs w:val="24"/>
          <w:u w:val="single"/>
        </w:rPr>
        <w:t>Vereador JAIRO GEHM – (PRTB)</w:t>
      </w:r>
    </w:p>
    <w:p w14:paraId="37C918CD" w14:textId="136A8DAE" w:rsidR="00D07BD8" w:rsidRPr="0036307B" w:rsidRDefault="00D07BD8" w:rsidP="00D07BD8">
      <w:pPr>
        <w:pBdr>
          <w:top w:val="single" w:sz="4" w:space="1" w:color="auto"/>
          <w:left w:val="single" w:sz="4" w:space="4" w:color="auto"/>
          <w:bottom w:val="single" w:sz="4" w:space="1" w:color="auto"/>
          <w:right w:val="single" w:sz="4" w:space="4" w:color="auto"/>
        </w:pBdr>
        <w:tabs>
          <w:tab w:val="left" w:pos="5656"/>
        </w:tabs>
        <w:jc w:val="center"/>
        <w:rPr>
          <w:rFonts w:ascii="Times New Roman" w:eastAsia="Batang" w:hAnsi="Times New Roman" w:cs="Times New Roman"/>
          <w:b/>
          <w:szCs w:val="24"/>
          <w:lang w:eastAsia="pt-BR"/>
        </w:rPr>
      </w:pPr>
      <w:r w:rsidRPr="0036307B">
        <w:rPr>
          <w:rFonts w:ascii="Times New Roman" w:eastAsia="Batang" w:hAnsi="Times New Roman" w:cs="Times New Roman"/>
          <w:b/>
          <w:szCs w:val="24"/>
          <w:lang w:eastAsia="pt-BR"/>
        </w:rPr>
        <w:t>E</w:t>
      </w:r>
      <w:r w:rsidR="00FB141A">
        <w:rPr>
          <w:rFonts w:ascii="Times New Roman" w:eastAsia="Batang" w:hAnsi="Times New Roman" w:cs="Times New Roman"/>
          <w:b/>
          <w:szCs w:val="24"/>
          <w:lang w:eastAsia="pt-BR"/>
        </w:rPr>
        <w:t>MENDA ADITIVA Nº____/2022, DE 24</w:t>
      </w:r>
      <w:bookmarkStart w:id="0" w:name="_GoBack"/>
      <w:bookmarkEnd w:id="0"/>
      <w:r w:rsidRPr="0036307B">
        <w:rPr>
          <w:rFonts w:ascii="Times New Roman" w:eastAsia="Batang" w:hAnsi="Times New Roman" w:cs="Times New Roman"/>
          <w:b/>
          <w:szCs w:val="24"/>
          <w:lang w:eastAsia="pt-BR"/>
        </w:rPr>
        <w:t xml:space="preserve"> DE JUNHO DE 2022</w:t>
      </w:r>
    </w:p>
    <w:p w14:paraId="38C9546E" w14:textId="77777777" w:rsidR="00D07BD8" w:rsidRPr="0036307B" w:rsidRDefault="00D07BD8" w:rsidP="00D07BD8">
      <w:pPr>
        <w:pStyle w:val="SemEspaamento"/>
        <w:ind w:left="5670"/>
        <w:jc w:val="both"/>
        <w:rPr>
          <w:rFonts w:eastAsia="Batang"/>
          <w:sz w:val="24"/>
          <w:szCs w:val="24"/>
        </w:rPr>
      </w:pPr>
    </w:p>
    <w:p w14:paraId="1EB8BF47" w14:textId="77777777" w:rsidR="00D07BD8" w:rsidRPr="0036307B" w:rsidRDefault="00D07BD8" w:rsidP="00D07BD8">
      <w:pPr>
        <w:pStyle w:val="SemEspaamento"/>
        <w:ind w:left="4536"/>
        <w:jc w:val="both"/>
        <w:rPr>
          <w:rFonts w:eastAsia="Batang"/>
          <w:b/>
        </w:rPr>
      </w:pPr>
      <w:r w:rsidRPr="0036307B">
        <w:rPr>
          <w:rFonts w:eastAsia="Batang"/>
          <w:b/>
          <w:i/>
        </w:rPr>
        <w:t>“Ao Projeto de Lei nº 062/2021, de 16 de maio de 2022, de autoria do Poder Executivo Municipal, que dispõe sobre a elaboração da Lei de Diretrizes Orçamentarias (LDO), do exercício de 2023, e dá outras providências.”</w:t>
      </w:r>
    </w:p>
    <w:p w14:paraId="308ECCED" w14:textId="77777777" w:rsidR="00D07BD8" w:rsidRPr="0036307B" w:rsidRDefault="00D07BD8" w:rsidP="00D07BD8">
      <w:pPr>
        <w:ind w:firstLine="1701"/>
        <w:rPr>
          <w:rFonts w:ascii="Times New Roman" w:hAnsi="Times New Roman" w:cs="Times New Roman"/>
          <w:szCs w:val="24"/>
          <w:lang w:eastAsia="pt-BR" w:bidi="ar-SA"/>
        </w:rPr>
      </w:pPr>
    </w:p>
    <w:p w14:paraId="71587A89" w14:textId="326A385F" w:rsidR="00D07BD8" w:rsidRPr="0036307B" w:rsidRDefault="00D07BD8" w:rsidP="00D07BD8">
      <w:pPr>
        <w:ind w:firstLine="1701"/>
        <w:jc w:val="both"/>
        <w:rPr>
          <w:rFonts w:ascii="Times New Roman" w:hAnsi="Times New Roman" w:cs="Times New Roman"/>
          <w:szCs w:val="24"/>
          <w:lang w:eastAsia="pt-BR" w:bidi="ar-SA"/>
        </w:rPr>
      </w:pPr>
      <w:r w:rsidRPr="0036307B">
        <w:rPr>
          <w:rFonts w:ascii="Times New Roman" w:hAnsi="Times New Roman" w:cs="Times New Roman"/>
          <w:szCs w:val="24"/>
          <w:lang w:eastAsia="pt-BR" w:bidi="ar-SA"/>
        </w:rPr>
        <w:t xml:space="preserve">Art. 1° - Acrescenta-se ao Projeto de Lei em epígrafe, Anexo I – Classificação dos </w:t>
      </w:r>
      <w:r w:rsidR="00520607" w:rsidRPr="0036307B">
        <w:rPr>
          <w:rFonts w:ascii="Times New Roman" w:hAnsi="Times New Roman" w:cs="Times New Roman"/>
          <w:szCs w:val="24"/>
          <w:lang w:eastAsia="pt-BR" w:bidi="ar-SA"/>
        </w:rPr>
        <w:t>Programas e Ações Manutenção Atividades Finanças</w:t>
      </w:r>
      <w:r w:rsidRPr="0036307B">
        <w:rPr>
          <w:rFonts w:ascii="Times New Roman" w:hAnsi="Times New Roman" w:cs="Times New Roman"/>
          <w:szCs w:val="24"/>
          <w:lang w:eastAsia="pt-BR" w:bidi="ar-SA"/>
        </w:rPr>
        <w:t>, a seguinte META:</w:t>
      </w:r>
    </w:p>
    <w:tbl>
      <w:tblPr>
        <w:tblStyle w:val="Tabelacomgrade"/>
        <w:tblW w:w="9351" w:type="dxa"/>
        <w:tblInd w:w="0" w:type="dxa"/>
        <w:tblLook w:val="04A0" w:firstRow="1" w:lastRow="0" w:firstColumn="1" w:lastColumn="0" w:noHBand="0" w:noVBand="1"/>
      </w:tblPr>
      <w:tblGrid>
        <w:gridCol w:w="850"/>
        <w:gridCol w:w="1985"/>
        <w:gridCol w:w="4106"/>
        <w:gridCol w:w="2410"/>
      </w:tblGrid>
      <w:tr w:rsidR="00D07BD8" w:rsidRPr="0036307B" w14:paraId="60BBCFD9" w14:textId="77777777" w:rsidTr="00D07BD8">
        <w:tc>
          <w:tcPr>
            <w:tcW w:w="850" w:type="dxa"/>
            <w:tcBorders>
              <w:top w:val="single" w:sz="4" w:space="0" w:color="auto"/>
              <w:left w:val="single" w:sz="4" w:space="0" w:color="auto"/>
              <w:bottom w:val="single" w:sz="4" w:space="0" w:color="auto"/>
              <w:right w:val="single" w:sz="4" w:space="0" w:color="auto"/>
            </w:tcBorders>
            <w:hideMark/>
          </w:tcPr>
          <w:p w14:paraId="6A61BCD3" w14:textId="77777777" w:rsidR="00D07BD8" w:rsidRPr="0036307B" w:rsidRDefault="00D07BD8">
            <w:pPr>
              <w:jc w:val="both"/>
              <w:rPr>
                <w:rFonts w:ascii="Times New Roman" w:hAnsi="Times New Roman" w:cs="Times New Roman"/>
                <w:szCs w:val="24"/>
                <w:lang w:eastAsia="pt-BR" w:bidi="ar-SA"/>
              </w:rPr>
            </w:pPr>
            <w:r w:rsidRPr="0036307B">
              <w:rPr>
                <w:rFonts w:ascii="Times New Roman" w:hAnsi="Times New Roman" w:cs="Times New Roman"/>
                <w:szCs w:val="24"/>
                <w:lang w:eastAsia="pt-BR" w:bidi="ar-SA"/>
              </w:rPr>
              <w:t>Meta</w:t>
            </w:r>
          </w:p>
        </w:tc>
        <w:tc>
          <w:tcPr>
            <w:tcW w:w="1985" w:type="dxa"/>
            <w:tcBorders>
              <w:top w:val="single" w:sz="4" w:space="0" w:color="auto"/>
              <w:left w:val="single" w:sz="4" w:space="0" w:color="auto"/>
              <w:bottom w:val="single" w:sz="4" w:space="0" w:color="auto"/>
              <w:right w:val="single" w:sz="4" w:space="0" w:color="auto"/>
            </w:tcBorders>
            <w:hideMark/>
          </w:tcPr>
          <w:p w14:paraId="4295C996" w14:textId="77777777" w:rsidR="00D07BD8" w:rsidRPr="0036307B" w:rsidRDefault="00D07BD8">
            <w:pPr>
              <w:jc w:val="both"/>
              <w:rPr>
                <w:rFonts w:ascii="Times New Roman" w:hAnsi="Times New Roman" w:cs="Times New Roman"/>
                <w:szCs w:val="24"/>
                <w:lang w:eastAsia="pt-BR" w:bidi="ar-SA"/>
              </w:rPr>
            </w:pPr>
            <w:r w:rsidRPr="0036307B">
              <w:rPr>
                <w:rFonts w:ascii="Times New Roman" w:hAnsi="Times New Roman" w:cs="Times New Roman"/>
                <w:szCs w:val="24"/>
                <w:lang w:eastAsia="pt-BR" w:bidi="ar-SA"/>
              </w:rPr>
              <w:t>Projeto Atividade</w:t>
            </w:r>
          </w:p>
        </w:tc>
        <w:tc>
          <w:tcPr>
            <w:tcW w:w="4106" w:type="dxa"/>
            <w:tcBorders>
              <w:top w:val="single" w:sz="4" w:space="0" w:color="auto"/>
              <w:left w:val="single" w:sz="4" w:space="0" w:color="auto"/>
              <w:bottom w:val="single" w:sz="4" w:space="0" w:color="auto"/>
              <w:right w:val="single" w:sz="4" w:space="0" w:color="auto"/>
            </w:tcBorders>
            <w:hideMark/>
          </w:tcPr>
          <w:p w14:paraId="07635EA8" w14:textId="77777777" w:rsidR="00D07BD8" w:rsidRPr="0036307B" w:rsidRDefault="00D07BD8">
            <w:pPr>
              <w:jc w:val="both"/>
              <w:rPr>
                <w:rFonts w:ascii="Times New Roman" w:hAnsi="Times New Roman" w:cs="Times New Roman"/>
                <w:szCs w:val="24"/>
                <w:lang w:eastAsia="pt-BR" w:bidi="ar-SA"/>
              </w:rPr>
            </w:pPr>
            <w:r w:rsidRPr="0036307B">
              <w:rPr>
                <w:rFonts w:ascii="Times New Roman" w:hAnsi="Times New Roman" w:cs="Times New Roman"/>
                <w:szCs w:val="24"/>
                <w:lang w:eastAsia="pt-BR" w:bidi="ar-SA"/>
              </w:rPr>
              <w:t>Meta</w:t>
            </w:r>
          </w:p>
        </w:tc>
        <w:tc>
          <w:tcPr>
            <w:tcW w:w="2410" w:type="dxa"/>
            <w:tcBorders>
              <w:top w:val="single" w:sz="4" w:space="0" w:color="auto"/>
              <w:left w:val="single" w:sz="4" w:space="0" w:color="auto"/>
              <w:bottom w:val="single" w:sz="4" w:space="0" w:color="auto"/>
              <w:right w:val="single" w:sz="4" w:space="0" w:color="auto"/>
            </w:tcBorders>
            <w:hideMark/>
          </w:tcPr>
          <w:p w14:paraId="0A32FA5F" w14:textId="77777777" w:rsidR="00D07BD8" w:rsidRPr="0036307B" w:rsidRDefault="00D07BD8">
            <w:pPr>
              <w:jc w:val="both"/>
              <w:rPr>
                <w:rFonts w:ascii="Times New Roman" w:hAnsi="Times New Roman" w:cs="Times New Roman"/>
                <w:szCs w:val="24"/>
                <w:lang w:eastAsia="pt-BR" w:bidi="ar-SA"/>
              </w:rPr>
            </w:pPr>
            <w:r w:rsidRPr="0036307B">
              <w:rPr>
                <w:rFonts w:ascii="Times New Roman" w:hAnsi="Times New Roman" w:cs="Times New Roman"/>
                <w:szCs w:val="24"/>
                <w:lang w:eastAsia="pt-BR" w:bidi="ar-SA"/>
              </w:rPr>
              <w:t>Valor R$</w:t>
            </w:r>
          </w:p>
        </w:tc>
      </w:tr>
      <w:tr w:rsidR="00D07BD8" w:rsidRPr="0036307B" w14:paraId="3680B1EB" w14:textId="77777777" w:rsidTr="00D07BD8">
        <w:trPr>
          <w:trHeight w:val="279"/>
        </w:trPr>
        <w:tc>
          <w:tcPr>
            <w:tcW w:w="850" w:type="dxa"/>
            <w:tcBorders>
              <w:top w:val="single" w:sz="4" w:space="0" w:color="auto"/>
              <w:left w:val="single" w:sz="4" w:space="0" w:color="auto"/>
              <w:bottom w:val="single" w:sz="4" w:space="0" w:color="auto"/>
              <w:right w:val="single" w:sz="4" w:space="0" w:color="auto"/>
            </w:tcBorders>
            <w:hideMark/>
          </w:tcPr>
          <w:p w14:paraId="2021A0A9" w14:textId="77777777" w:rsidR="00D07BD8" w:rsidRPr="0036307B" w:rsidRDefault="00D07BD8">
            <w:pPr>
              <w:jc w:val="both"/>
              <w:rPr>
                <w:rFonts w:ascii="Times New Roman" w:hAnsi="Times New Roman" w:cs="Times New Roman"/>
                <w:szCs w:val="24"/>
                <w:lang w:eastAsia="pt-BR" w:bidi="ar-SA"/>
              </w:rPr>
            </w:pPr>
            <w:r w:rsidRPr="0036307B">
              <w:rPr>
                <w:rFonts w:ascii="Times New Roman" w:hAnsi="Times New Roman" w:cs="Times New Roman"/>
                <w:szCs w:val="24"/>
                <w:lang w:eastAsia="pt-BR" w:bidi="ar-SA"/>
              </w:rPr>
              <w:t>1</w:t>
            </w:r>
          </w:p>
        </w:tc>
        <w:tc>
          <w:tcPr>
            <w:tcW w:w="1985" w:type="dxa"/>
            <w:tcBorders>
              <w:top w:val="single" w:sz="4" w:space="0" w:color="auto"/>
              <w:left w:val="single" w:sz="4" w:space="0" w:color="auto"/>
              <w:bottom w:val="single" w:sz="4" w:space="0" w:color="auto"/>
              <w:right w:val="single" w:sz="4" w:space="0" w:color="auto"/>
            </w:tcBorders>
            <w:hideMark/>
          </w:tcPr>
          <w:p w14:paraId="451D2B4B" w14:textId="6B344148" w:rsidR="00D07BD8" w:rsidRPr="0036307B" w:rsidRDefault="00520607">
            <w:pPr>
              <w:jc w:val="both"/>
              <w:rPr>
                <w:rFonts w:ascii="Times New Roman" w:hAnsi="Times New Roman" w:cs="Times New Roman"/>
                <w:szCs w:val="24"/>
                <w:lang w:eastAsia="pt-BR" w:bidi="ar-SA"/>
              </w:rPr>
            </w:pPr>
            <w:r w:rsidRPr="0036307B">
              <w:rPr>
                <w:rFonts w:ascii="Times New Roman" w:hAnsi="Times New Roman" w:cs="Times New Roman"/>
                <w:szCs w:val="24"/>
                <w:lang w:eastAsia="pt-BR" w:bidi="ar-SA"/>
              </w:rPr>
              <w:t>2006</w:t>
            </w:r>
          </w:p>
        </w:tc>
        <w:tc>
          <w:tcPr>
            <w:tcW w:w="4106" w:type="dxa"/>
            <w:tcBorders>
              <w:top w:val="single" w:sz="4" w:space="0" w:color="auto"/>
              <w:left w:val="single" w:sz="4" w:space="0" w:color="auto"/>
              <w:bottom w:val="single" w:sz="4" w:space="0" w:color="auto"/>
              <w:right w:val="single" w:sz="4" w:space="0" w:color="auto"/>
            </w:tcBorders>
            <w:hideMark/>
          </w:tcPr>
          <w:p w14:paraId="0B12A30F" w14:textId="2060DEBE" w:rsidR="00D07BD8" w:rsidRPr="0036307B" w:rsidRDefault="00520607">
            <w:pPr>
              <w:jc w:val="both"/>
              <w:rPr>
                <w:rFonts w:ascii="Times New Roman" w:hAnsi="Times New Roman" w:cs="Times New Roman"/>
                <w:szCs w:val="24"/>
                <w:lang w:eastAsia="pt-BR" w:bidi="ar-SA"/>
              </w:rPr>
            </w:pPr>
            <w:r w:rsidRPr="0036307B">
              <w:rPr>
                <w:rFonts w:ascii="Times New Roman" w:hAnsi="Times New Roman" w:cs="Times New Roman"/>
                <w:szCs w:val="24"/>
                <w:lang w:eastAsia="pt-BR" w:bidi="ar-SA"/>
              </w:rPr>
              <w:t>Pagamento de 13º e Férias aos servidores contratados</w:t>
            </w:r>
            <w:r w:rsidR="00D07BD8" w:rsidRPr="0036307B">
              <w:rPr>
                <w:rFonts w:ascii="Times New Roman" w:eastAsia="Times New Roman" w:hAnsi="Times New Roman" w:cs="Times New Roman"/>
                <w:szCs w:val="24"/>
                <w:lang w:eastAsia="pt-BR"/>
              </w:rPr>
              <w:t>;</w:t>
            </w:r>
          </w:p>
        </w:tc>
        <w:tc>
          <w:tcPr>
            <w:tcW w:w="2410" w:type="dxa"/>
            <w:tcBorders>
              <w:top w:val="single" w:sz="4" w:space="0" w:color="auto"/>
              <w:left w:val="single" w:sz="4" w:space="0" w:color="auto"/>
              <w:bottom w:val="single" w:sz="4" w:space="0" w:color="auto"/>
              <w:right w:val="single" w:sz="4" w:space="0" w:color="auto"/>
            </w:tcBorders>
            <w:hideMark/>
          </w:tcPr>
          <w:p w14:paraId="65061C83" w14:textId="77777777" w:rsidR="00D07BD8" w:rsidRPr="0036307B" w:rsidRDefault="00D07BD8">
            <w:pPr>
              <w:rPr>
                <w:rFonts w:ascii="Times New Roman" w:hAnsi="Times New Roman" w:cs="Times New Roman"/>
                <w:szCs w:val="24"/>
                <w:lang w:eastAsia="pt-BR" w:bidi="ar-SA"/>
              </w:rPr>
            </w:pPr>
          </w:p>
        </w:tc>
      </w:tr>
    </w:tbl>
    <w:p w14:paraId="02366688" w14:textId="77777777" w:rsidR="00D07BD8" w:rsidRPr="0036307B" w:rsidRDefault="00D07BD8" w:rsidP="00D07BD8">
      <w:pPr>
        <w:ind w:firstLine="1701"/>
        <w:jc w:val="both"/>
        <w:rPr>
          <w:rFonts w:ascii="Times New Roman" w:hAnsi="Times New Roman" w:cs="Times New Roman"/>
          <w:szCs w:val="24"/>
          <w:lang w:eastAsia="pt-BR" w:bidi="ar-SA"/>
        </w:rPr>
      </w:pPr>
    </w:p>
    <w:p w14:paraId="7C0820EE" w14:textId="77777777" w:rsidR="00D07BD8" w:rsidRPr="0036307B" w:rsidRDefault="00D07BD8" w:rsidP="00D07BD8">
      <w:pPr>
        <w:ind w:firstLine="1701"/>
        <w:jc w:val="both"/>
        <w:rPr>
          <w:rFonts w:ascii="Times New Roman" w:hAnsi="Times New Roman" w:cs="Times New Roman"/>
          <w:szCs w:val="24"/>
          <w:lang w:eastAsia="pt-BR" w:bidi="ar-SA"/>
        </w:rPr>
      </w:pPr>
      <w:r w:rsidRPr="0036307B">
        <w:rPr>
          <w:rFonts w:ascii="Times New Roman" w:hAnsi="Times New Roman" w:cs="Times New Roman"/>
          <w:szCs w:val="24"/>
          <w:lang w:eastAsia="pt-BR" w:bidi="ar-SA"/>
        </w:rPr>
        <w:t>Art. 2º - Remanejar-se-á os seguintes dados financeiros:</w:t>
      </w:r>
    </w:p>
    <w:tbl>
      <w:tblPr>
        <w:tblStyle w:val="Tabelacomgrade"/>
        <w:tblW w:w="9345" w:type="dxa"/>
        <w:tblInd w:w="0" w:type="dxa"/>
        <w:tblLook w:val="04A0" w:firstRow="1" w:lastRow="0" w:firstColumn="1" w:lastColumn="0" w:noHBand="0" w:noVBand="1"/>
      </w:tblPr>
      <w:tblGrid>
        <w:gridCol w:w="1358"/>
        <w:gridCol w:w="1243"/>
        <w:gridCol w:w="1900"/>
        <w:gridCol w:w="2582"/>
        <w:gridCol w:w="2262"/>
      </w:tblGrid>
      <w:tr w:rsidR="00D07BD8" w:rsidRPr="0036307B" w14:paraId="72547DBB" w14:textId="77777777" w:rsidTr="00D07BD8">
        <w:trPr>
          <w:trHeight w:val="311"/>
        </w:trPr>
        <w:tc>
          <w:tcPr>
            <w:tcW w:w="1358" w:type="dxa"/>
            <w:tcBorders>
              <w:top w:val="single" w:sz="4" w:space="0" w:color="auto"/>
              <w:left w:val="single" w:sz="4" w:space="0" w:color="auto"/>
              <w:bottom w:val="single" w:sz="4" w:space="0" w:color="auto"/>
              <w:right w:val="single" w:sz="4" w:space="0" w:color="auto"/>
            </w:tcBorders>
            <w:hideMark/>
          </w:tcPr>
          <w:p w14:paraId="5EE44D23" w14:textId="77777777" w:rsidR="00D07BD8" w:rsidRPr="0036307B" w:rsidRDefault="00D07BD8">
            <w:pPr>
              <w:rPr>
                <w:rFonts w:ascii="Times New Roman" w:hAnsi="Times New Roman" w:cs="Times New Roman"/>
                <w:szCs w:val="24"/>
                <w:lang w:eastAsia="pt-BR" w:bidi="ar-SA"/>
              </w:rPr>
            </w:pPr>
          </w:p>
        </w:tc>
        <w:tc>
          <w:tcPr>
            <w:tcW w:w="1243" w:type="dxa"/>
            <w:tcBorders>
              <w:top w:val="single" w:sz="4" w:space="0" w:color="auto"/>
              <w:left w:val="single" w:sz="4" w:space="0" w:color="auto"/>
              <w:bottom w:val="single" w:sz="4" w:space="0" w:color="auto"/>
              <w:right w:val="single" w:sz="4" w:space="0" w:color="auto"/>
            </w:tcBorders>
            <w:hideMark/>
          </w:tcPr>
          <w:p w14:paraId="7770203D" w14:textId="77777777" w:rsidR="00D07BD8" w:rsidRPr="0036307B" w:rsidRDefault="00D07BD8">
            <w:pPr>
              <w:jc w:val="both"/>
              <w:rPr>
                <w:rFonts w:ascii="Times New Roman" w:hAnsi="Times New Roman" w:cs="Times New Roman"/>
                <w:szCs w:val="24"/>
                <w:lang w:eastAsia="pt-BR" w:bidi="ar-SA"/>
              </w:rPr>
            </w:pPr>
            <w:r w:rsidRPr="0036307B">
              <w:rPr>
                <w:rFonts w:ascii="Times New Roman" w:hAnsi="Times New Roman" w:cs="Times New Roman"/>
                <w:szCs w:val="24"/>
                <w:lang w:eastAsia="pt-BR" w:bidi="ar-SA"/>
              </w:rPr>
              <w:t>Ano</w:t>
            </w:r>
          </w:p>
        </w:tc>
        <w:tc>
          <w:tcPr>
            <w:tcW w:w="1900" w:type="dxa"/>
            <w:tcBorders>
              <w:top w:val="single" w:sz="4" w:space="0" w:color="auto"/>
              <w:left w:val="single" w:sz="4" w:space="0" w:color="auto"/>
              <w:bottom w:val="single" w:sz="4" w:space="0" w:color="auto"/>
              <w:right w:val="single" w:sz="4" w:space="0" w:color="auto"/>
            </w:tcBorders>
            <w:hideMark/>
          </w:tcPr>
          <w:p w14:paraId="2391ACE9" w14:textId="77777777" w:rsidR="00D07BD8" w:rsidRPr="0036307B" w:rsidRDefault="00D07BD8">
            <w:pPr>
              <w:jc w:val="both"/>
              <w:rPr>
                <w:rFonts w:ascii="Times New Roman" w:hAnsi="Times New Roman" w:cs="Times New Roman"/>
                <w:szCs w:val="24"/>
                <w:lang w:eastAsia="pt-BR" w:bidi="ar-SA"/>
              </w:rPr>
            </w:pPr>
            <w:r w:rsidRPr="0036307B">
              <w:rPr>
                <w:rFonts w:ascii="Times New Roman" w:hAnsi="Times New Roman" w:cs="Times New Roman"/>
                <w:szCs w:val="24"/>
                <w:lang w:eastAsia="pt-BR" w:bidi="ar-SA"/>
              </w:rPr>
              <w:t>Programa</w:t>
            </w:r>
          </w:p>
        </w:tc>
        <w:tc>
          <w:tcPr>
            <w:tcW w:w="2582" w:type="dxa"/>
            <w:tcBorders>
              <w:top w:val="single" w:sz="4" w:space="0" w:color="auto"/>
              <w:left w:val="single" w:sz="4" w:space="0" w:color="auto"/>
              <w:bottom w:val="single" w:sz="4" w:space="0" w:color="auto"/>
              <w:right w:val="single" w:sz="4" w:space="0" w:color="auto"/>
            </w:tcBorders>
            <w:hideMark/>
          </w:tcPr>
          <w:p w14:paraId="26A33E16" w14:textId="77777777" w:rsidR="00D07BD8" w:rsidRPr="0036307B" w:rsidRDefault="00D07BD8">
            <w:pPr>
              <w:jc w:val="both"/>
              <w:rPr>
                <w:rFonts w:ascii="Times New Roman" w:hAnsi="Times New Roman" w:cs="Times New Roman"/>
                <w:szCs w:val="24"/>
                <w:lang w:eastAsia="pt-BR" w:bidi="ar-SA"/>
              </w:rPr>
            </w:pPr>
            <w:r w:rsidRPr="0036307B">
              <w:rPr>
                <w:rFonts w:ascii="Times New Roman" w:hAnsi="Times New Roman" w:cs="Times New Roman"/>
                <w:szCs w:val="24"/>
                <w:lang w:eastAsia="pt-BR" w:bidi="ar-SA"/>
              </w:rPr>
              <w:t>Meta</w:t>
            </w:r>
          </w:p>
        </w:tc>
        <w:tc>
          <w:tcPr>
            <w:tcW w:w="2262" w:type="dxa"/>
            <w:tcBorders>
              <w:top w:val="single" w:sz="4" w:space="0" w:color="auto"/>
              <w:left w:val="single" w:sz="4" w:space="0" w:color="auto"/>
              <w:bottom w:val="single" w:sz="4" w:space="0" w:color="auto"/>
              <w:right w:val="single" w:sz="4" w:space="0" w:color="auto"/>
            </w:tcBorders>
            <w:hideMark/>
          </w:tcPr>
          <w:p w14:paraId="5F91AADB" w14:textId="77777777" w:rsidR="00D07BD8" w:rsidRPr="0036307B" w:rsidRDefault="00D07BD8">
            <w:pPr>
              <w:jc w:val="both"/>
              <w:rPr>
                <w:rFonts w:ascii="Times New Roman" w:hAnsi="Times New Roman" w:cs="Times New Roman"/>
                <w:szCs w:val="24"/>
                <w:lang w:eastAsia="pt-BR" w:bidi="ar-SA"/>
              </w:rPr>
            </w:pPr>
            <w:r w:rsidRPr="0036307B">
              <w:rPr>
                <w:rFonts w:ascii="Times New Roman" w:hAnsi="Times New Roman" w:cs="Times New Roman"/>
                <w:szCs w:val="24"/>
                <w:lang w:eastAsia="pt-BR" w:bidi="ar-SA"/>
              </w:rPr>
              <w:t>Valor R$</w:t>
            </w:r>
          </w:p>
        </w:tc>
      </w:tr>
      <w:tr w:rsidR="00D07BD8" w:rsidRPr="0036307B" w14:paraId="392B0CA9" w14:textId="77777777" w:rsidTr="00D07BD8">
        <w:tc>
          <w:tcPr>
            <w:tcW w:w="1358" w:type="dxa"/>
            <w:tcBorders>
              <w:top w:val="single" w:sz="4" w:space="0" w:color="auto"/>
              <w:left w:val="single" w:sz="4" w:space="0" w:color="auto"/>
              <w:bottom w:val="single" w:sz="4" w:space="0" w:color="auto"/>
              <w:right w:val="single" w:sz="4" w:space="0" w:color="auto"/>
            </w:tcBorders>
          </w:tcPr>
          <w:p w14:paraId="2E685789" w14:textId="77777777" w:rsidR="00D07BD8" w:rsidRPr="0036307B" w:rsidRDefault="00D07BD8">
            <w:pPr>
              <w:jc w:val="both"/>
              <w:rPr>
                <w:rFonts w:ascii="Times New Roman" w:hAnsi="Times New Roman" w:cs="Times New Roman"/>
                <w:szCs w:val="24"/>
                <w:lang w:eastAsia="pt-BR" w:bidi="ar-SA"/>
              </w:rPr>
            </w:pPr>
          </w:p>
        </w:tc>
        <w:tc>
          <w:tcPr>
            <w:tcW w:w="1243" w:type="dxa"/>
            <w:tcBorders>
              <w:top w:val="single" w:sz="4" w:space="0" w:color="auto"/>
              <w:left w:val="single" w:sz="4" w:space="0" w:color="auto"/>
              <w:bottom w:val="single" w:sz="4" w:space="0" w:color="auto"/>
              <w:right w:val="single" w:sz="4" w:space="0" w:color="auto"/>
            </w:tcBorders>
            <w:hideMark/>
          </w:tcPr>
          <w:p w14:paraId="73F2EC1F" w14:textId="77777777" w:rsidR="00D07BD8" w:rsidRPr="0036307B" w:rsidRDefault="00D07BD8">
            <w:pPr>
              <w:jc w:val="both"/>
              <w:rPr>
                <w:rFonts w:ascii="Times New Roman" w:hAnsi="Times New Roman" w:cs="Times New Roman"/>
                <w:szCs w:val="24"/>
                <w:lang w:eastAsia="pt-BR" w:bidi="ar-SA"/>
              </w:rPr>
            </w:pPr>
            <w:r w:rsidRPr="0036307B">
              <w:rPr>
                <w:rFonts w:ascii="Times New Roman" w:hAnsi="Times New Roman" w:cs="Times New Roman"/>
                <w:szCs w:val="24"/>
                <w:lang w:eastAsia="pt-BR" w:bidi="ar-SA"/>
              </w:rPr>
              <w:t>2023</w:t>
            </w:r>
          </w:p>
        </w:tc>
        <w:tc>
          <w:tcPr>
            <w:tcW w:w="1900" w:type="dxa"/>
            <w:tcBorders>
              <w:top w:val="single" w:sz="4" w:space="0" w:color="auto"/>
              <w:left w:val="single" w:sz="4" w:space="0" w:color="auto"/>
              <w:bottom w:val="single" w:sz="4" w:space="0" w:color="auto"/>
              <w:right w:val="single" w:sz="4" w:space="0" w:color="auto"/>
            </w:tcBorders>
            <w:hideMark/>
          </w:tcPr>
          <w:p w14:paraId="49595ACC" w14:textId="0A9CCE95" w:rsidR="00D07BD8" w:rsidRPr="0036307B" w:rsidRDefault="00520607">
            <w:pPr>
              <w:jc w:val="both"/>
              <w:rPr>
                <w:rFonts w:ascii="Times New Roman" w:hAnsi="Times New Roman" w:cs="Times New Roman"/>
                <w:szCs w:val="24"/>
                <w:lang w:eastAsia="pt-BR" w:bidi="ar-SA"/>
              </w:rPr>
            </w:pPr>
            <w:r w:rsidRPr="0036307B">
              <w:rPr>
                <w:rFonts w:ascii="Times New Roman" w:hAnsi="Times New Roman" w:cs="Times New Roman"/>
                <w:szCs w:val="24"/>
                <w:lang w:eastAsia="pt-BR" w:bidi="ar-SA"/>
              </w:rPr>
              <w:t>0101</w:t>
            </w:r>
          </w:p>
        </w:tc>
        <w:tc>
          <w:tcPr>
            <w:tcW w:w="2582" w:type="dxa"/>
            <w:tcBorders>
              <w:top w:val="single" w:sz="4" w:space="0" w:color="auto"/>
              <w:left w:val="single" w:sz="4" w:space="0" w:color="auto"/>
              <w:bottom w:val="single" w:sz="4" w:space="0" w:color="auto"/>
              <w:right w:val="single" w:sz="4" w:space="0" w:color="auto"/>
            </w:tcBorders>
            <w:hideMark/>
          </w:tcPr>
          <w:p w14:paraId="03FD0F91" w14:textId="5E37235F" w:rsidR="00D07BD8" w:rsidRPr="0036307B" w:rsidRDefault="00520607">
            <w:pPr>
              <w:jc w:val="both"/>
              <w:rPr>
                <w:rFonts w:ascii="Times New Roman" w:hAnsi="Times New Roman" w:cs="Times New Roman"/>
                <w:szCs w:val="24"/>
                <w:lang w:eastAsia="pt-BR" w:bidi="ar-SA"/>
              </w:rPr>
            </w:pPr>
            <w:r w:rsidRPr="0036307B">
              <w:rPr>
                <w:rFonts w:ascii="Times New Roman" w:hAnsi="Times New Roman" w:cs="Times New Roman"/>
                <w:szCs w:val="24"/>
                <w:lang w:eastAsia="pt-BR" w:bidi="ar-SA"/>
              </w:rPr>
              <w:t>2006 – Manutenção Atividade F</w:t>
            </w:r>
            <w:r w:rsidR="00D07BD8" w:rsidRPr="0036307B">
              <w:rPr>
                <w:rFonts w:ascii="Times New Roman" w:hAnsi="Times New Roman" w:cs="Times New Roman"/>
                <w:szCs w:val="24"/>
                <w:lang w:eastAsia="pt-BR" w:bidi="ar-SA"/>
              </w:rPr>
              <w:t>;</w:t>
            </w:r>
          </w:p>
        </w:tc>
        <w:tc>
          <w:tcPr>
            <w:tcW w:w="2262" w:type="dxa"/>
            <w:tcBorders>
              <w:top w:val="single" w:sz="4" w:space="0" w:color="auto"/>
              <w:left w:val="single" w:sz="4" w:space="0" w:color="auto"/>
              <w:bottom w:val="single" w:sz="4" w:space="0" w:color="auto"/>
              <w:right w:val="single" w:sz="4" w:space="0" w:color="auto"/>
            </w:tcBorders>
          </w:tcPr>
          <w:p w14:paraId="1E4ADDC8" w14:textId="77777777" w:rsidR="00D07BD8" w:rsidRPr="0036307B" w:rsidRDefault="00D07BD8">
            <w:pPr>
              <w:jc w:val="both"/>
              <w:rPr>
                <w:rFonts w:ascii="Times New Roman" w:hAnsi="Times New Roman" w:cs="Times New Roman"/>
                <w:szCs w:val="24"/>
                <w:lang w:eastAsia="pt-BR" w:bidi="ar-SA"/>
              </w:rPr>
            </w:pPr>
          </w:p>
        </w:tc>
      </w:tr>
      <w:tr w:rsidR="00D07BD8" w:rsidRPr="0036307B" w14:paraId="124E4912" w14:textId="77777777" w:rsidTr="00D07BD8">
        <w:tc>
          <w:tcPr>
            <w:tcW w:w="1358" w:type="dxa"/>
            <w:tcBorders>
              <w:top w:val="single" w:sz="4" w:space="0" w:color="auto"/>
              <w:left w:val="single" w:sz="4" w:space="0" w:color="auto"/>
              <w:bottom w:val="single" w:sz="4" w:space="0" w:color="auto"/>
              <w:right w:val="single" w:sz="4" w:space="0" w:color="auto"/>
            </w:tcBorders>
            <w:hideMark/>
          </w:tcPr>
          <w:p w14:paraId="4391826A" w14:textId="77777777" w:rsidR="00D07BD8" w:rsidRPr="0036307B" w:rsidRDefault="00D07BD8">
            <w:pPr>
              <w:jc w:val="both"/>
              <w:rPr>
                <w:rFonts w:ascii="Times New Roman" w:hAnsi="Times New Roman" w:cs="Times New Roman"/>
                <w:szCs w:val="24"/>
                <w:lang w:eastAsia="pt-BR" w:bidi="ar-SA"/>
              </w:rPr>
            </w:pPr>
            <w:r w:rsidRPr="0036307B">
              <w:rPr>
                <w:rFonts w:ascii="Times New Roman" w:hAnsi="Times New Roman" w:cs="Times New Roman"/>
                <w:szCs w:val="24"/>
                <w:lang w:eastAsia="pt-BR" w:bidi="ar-SA"/>
              </w:rPr>
              <w:t>Soma</w:t>
            </w:r>
          </w:p>
        </w:tc>
        <w:tc>
          <w:tcPr>
            <w:tcW w:w="1243" w:type="dxa"/>
            <w:tcBorders>
              <w:top w:val="single" w:sz="4" w:space="0" w:color="auto"/>
              <w:left w:val="single" w:sz="4" w:space="0" w:color="auto"/>
              <w:bottom w:val="single" w:sz="4" w:space="0" w:color="auto"/>
              <w:right w:val="single" w:sz="4" w:space="0" w:color="auto"/>
            </w:tcBorders>
          </w:tcPr>
          <w:p w14:paraId="4045003D" w14:textId="77777777" w:rsidR="00D07BD8" w:rsidRPr="0036307B" w:rsidRDefault="00D07BD8">
            <w:pPr>
              <w:jc w:val="both"/>
              <w:rPr>
                <w:rFonts w:ascii="Times New Roman" w:hAnsi="Times New Roman" w:cs="Times New Roman"/>
                <w:szCs w:val="24"/>
                <w:lang w:eastAsia="pt-BR" w:bidi="ar-SA"/>
              </w:rPr>
            </w:pPr>
          </w:p>
        </w:tc>
        <w:tc>
          <w:tcPr>
            <w:tcW w:w="1900" w:type="dxa"/>
            <w:tcBorders>
              <w:top w:val="single" w:sz="4" w:space="0" w:color="auto"/>
              <w:left w:val="single" w:sz="4" w:space="0" w:color="auto"/>
              <w:bottom w:val="single" w:sz="4" w:space="0" w:color="auto"/>
              <w:right w:val="single" w:sz="4" w:space="0" w:color="auto"/>
            </w:tcBorders>
          </w:tcPr>
          <w:p w14:paraId="3226F4EF" w14:textId="77777777" w:rsidR="00D07BD8" w:rsidRPr="0036307B" w:rsidRDefault="00D07BD8">
            <w:pPr>
              <w:jc w:val="both"/>
              <w:rPr>
                <w:rFonts w:ascii="Times New Roman" w:hAnsi="Times New Roman" w:cs="Times New Roman"/>
                <w:szCs w:val="24"/>
                <w:lang w:eastAsia="pt-BR" w:bidi="ar-SA"/>
              </w:rPr>
            </w:pPr>
          </w:p>
        </w:tc>
        <w:tc>
          <w:tcPr>
            <w:tcW w:w="2582" w:type="dxa"/>
            <w:tcBorders>
              <w:top w:val="single" w:sz="4" w:space="0" w:color="auto"/>
              <w:left w:val="single" w:sz="4" w:space="0" w:color="auto"/>
              <w:bottom w:val="single" w:sz="4" w:space="0" w:color="auto"/>
              <w:right w:val="single" w:sz="4" w:space="0" w:color="auto"/>
            </w:tcBorders>
          </w:tcPr>
          <w:p w14:paraId="1B8F4753" w14:textId="77777777" w:rsidR="00D07BD8" w:rsidRPr="0036307B" w:rsidRDefault="00D07BD8">
            <w:pPr>
              <w:jc w:val="both"/>
              <w:rPr>
                <w:rFonts w:ascii="Times New Roman" w:hAnsi="Times New Roman" w:cs="Times New Roman"/>
                <w:szCs w:val="24"/>
                <w:lang w:eastAsia="pt-BR" w:bidi="ar-SA"/>
              </w:rPr>
            </w:pPr>
          </w:p>
        </w:tc>
        <w:tc>
          <w:tcPr>
            <w:tcW w:w="2262" w:type="dxa"/>
            <w:tcBorders>
              <w:top w:val="single" w:sz="4" w:space="0" w:color="auto"/>
              <w:left w:val="single" w:sz="4" w:space="0" w:color="auto"/>
              <w:bottom w:val="single" w:sz="4" w:space="0" w:color="auto"/>
              <w:right w:val="single" w:sz="4" w:space="0" w:color="auto"/>
            </w:tcBorders>
            <w:hideMark/>
          </w:tcPr>
          <w:p w14:paraId="62AFEE1A" w14:textId="77777777" w:rsidR="00D07BD8" w:rsidRPr="0036307B" w:rsidRDefault="00D07BD8">
            <w:pPr>
              <w:rPr>
                <w:rFonts w:ascii="Times New Roman" w:hAnsi="Times New Roman" w:cs="Times New Roman"/>
                <w:szCs w:val="24"/>
                <w:lang w:eastAsia="pt-BR" w:bidi="ar-SA"/>
              </w:rPr>
            </w:pPr>
          </w:p>
        </w:tc>
      </w:tr>
    </w:tbl>
    <w:p w14:paraId="6055E10C" w14:textId="77777777" w:rsidR="00D07BD8" w:rsidRPr="0036307B" w:rsidRDefault="00D07BD8" w:rsidP="00D07BD8">
      <w:pPr>
        <w:ind w:firstLine="1701"/>
        <w:jc w:val="both"/>
        <w:rPr>
          <w:rFonts w:ascii="Times New Roman" w:hAnsi="Times New Roman" w:cs="Times New Roman"/>
          <w:szCs w:val="24"/>
          <w:lang w:eastAsia="pt-BR" w:bidi="ar-SA"/>
        </w:rPr>
      </w:pPr>
    </w:p>
    <w:p w14:paraId="04DDB633" w14:textId="623FA262" w:rsidR="00FE17F1" w:rsidRDefault="00D07BD8" w:rsidP="00D07BD8">
      <w:pPr>
        <w:ind w:firstLine="1701"/>
        <w:jc w:val="both"/>
        <w:rPr>
          <w:rFonts w:ascii="Times New Roman" w:hAnsi="Times New Roman" w:cs="Times New Roman"/>
          <w:szCs w:val="24"/>
          <w:lang w:eastAsia="pt-BR" w:bidi="ar-SA"/>
        </w:rPr>
      </w:pPr>
      <w:r w:rsidRPr="0036307B">
        <w:rPr>
          <w:rFonts w:ascii="Times New Roman" w:hAnsi="Times New Roman" w:cs="Times New Roman"/>
          <w:szCs w:val="24"/>
          <w:lang w:eastAsia="pt-BR" w:bidi="ar-SA"/>
        </w:rPr>
        <w:t xml:space="preserve">Art. 3º - </w:t>
      </w:r>
      <w:r w:rsidR="00FE17F1">
        <w:rPr>
          <w:rFonts w:ascii="Times New Roman" w:hAnsi="Times New Roman" w:cs="Times New Roman"/>
          <w:szCs w:val="24"/>
          <w:lang w:eastAsia="pt-BR" w:bidi="ar-SA"/>
        </w:rPr>
        <w:t>Fica o Chefe do Poder Executivo autorizado a efetuar a atualização dos anexos de metas e ações para o exercício de 2022 a 2025 da lei nº 4.363/20212021;</w:t>
      </w:r>
    </w:p>
    <w:p w14:paraId="0AFB6A13" w14:textId="77777777" w:rsidR="00FE17F1" w:rsidRDefault="00FE17F1" w:rsidP="00D07BD8">
      <w:pPr>
        <w:ind w:firstLine="1701"/>
        <w:jc w:val="both"/>
        <w:rPr>
          <w:rFonts w:ascii="Times New Roman" w:hAnsi="Times New Roman" w:cs="Times New Roman"/>
          <w:szCs w:val="24"/>
          <w:lang w:eastAsia="pt-BR" w:bidi="ar-SA"/>
        </w:rPr>
      </w:pPr>
    </w:p>
    <w:p w14:paraId="59A77B53" w14:textId="147638AE" w:rsidR="00D07BD8" w:rsidRPr="0036307B" w:rsidRDefault="00FE17F1" w:rsidP="00D07BD8">
      <w:pPr>
        <w:ind w:firstLine="1701"/>
        <w:jc w:val="both"/>
        <w:rPr>
          <w:rFonts w:ascii="Times New Roman" w:hAnsi="Times New Roman" w:cs="Times New Roman"/>
          <w:szCs w:val="24"/>
          <w:lang w:eastAsia="pt-BR" w:bidi="ar-SA"/>
        </w:rPr>
      </w:pPr>
      <w:r>
        <w:rPr>
          <w:rFonts w:ascii="Times New Roman" w:hAnsi="Times New Roman" w:cs="Times New Roman"/>
          <w:szCs w:val="24"/>
          <w:lang w:eastAsia="pt-BR" w:bidi="ar-SA"/>
        </w:rPr>
        <w:t xml:space="preserve">Art. 4º - </w:t>
      </w:r>
      <w:r w:rsidR="00D07BD8" w:rsidRPr="0036307B">
        <w:rPr>
          <w:rFonts w:ascii="Times New Roman" w:hAnsi="Times New Roman" w:cs="Times New Roman"/>
          <w:szCs w:val="24"/>
          <w:lang w:eastAsia="pt-BR" w:bidi="ar-SA"/>
        </w:rPr>
        <w:t>Revogam-se disposições em contrário.</w:t>
      </w:r>
    </w:p>
    <w:p w14:paraId="0933038F" w14:textId="77777777" w:rsidR="00D07BD8" w:rsidRPr="0036307B" w:rsidRDefault="00D07BD8" w:rsidP="00D07BD8">
      <w:pPr>
        <w:ind w:firstLine="1701"/>
        <w:jc w:val="both"/>
        <w:rPr>
          <w:rFonts w:ascii="Times New Roman" w:hAnsi="Times New Roman" w:cs="Times New Roman"/>
          <w:szCs w:val="24"/>
          <w:lang w:eastAsia="pt-BR" w:bidi="ar-SA"/>
        </w:rPr>
      </w:pPr>
    </w:p>
    <w:p w14:paraId="051C47B7" w14:textId="77777777" w:rsidR="00D07BD8" w:rsidRPr="0036307B" w:rsidRDefault="00D07BD8" w:rsidP="00D07BD8">
      <w:pPr>
        <w:ind w:firstLine="1701"/>
        <w:jc w:val="both"/>
        <w:rPr>
          <w:rFonts w:ascii="Times New Roman" w:hAnsi="Times New Roman" w:cs="Times New Roman"/>
          <w:szCs w:val="24"/>
          <w:lang w:bidi="pt-PT"/>
        </w:rPr>
      </w:pPr>
      <w:r w:rsidRPr="0036307B">
        <w:rPr>
          <w:rFonts w:ascii="Times New Roman" w:eastAsia="Batang" w:hAnsi="Times New Roman" w:cs="Times New Roman"/>
          <w:szCs w:val="24"/>
          <w:lang w:eastAsia="pt-BR"/>
        </w:rPr>
        <w:t>Sala das Sessões da Câmara Municipal de Barra do Garças-MT, 23 de junho de 2023.</w:t>
      </w:r>
    </w:p>
    <w:p w14:paraId="28F7E4E4" w14:textId="77777777" w:rsidR="00D07BD8" w:rsidRPr="0036307B" w:rsidRDefault="00D07BD8" w:rsidP="00D07BD8">
      <w:pPr>
        <w:ind w:firstLine="1701"/>
        <w:jc w:val="both"/>
        <w:rPr>
          <w:rFonts w:ascii="Times New Roman" w:hAnsi="Times New Roman" w:cs="Times New Roman"/>
          <w:szCs w:val="24"/>
          <w:lang w:bidi="pt-PT"/>
        </w:rPr>
      </w:pPr>
    </w:p>
    <w:p w14:paraId="3A766718" w14:textId="77777777" w:rsidR="00D07BD8" w:rsidRPr="0036307B" w:rsidRDefault="00D07BD8" w:rsidP="00D07BD8">
      <w:pPr>
        <w:spacing w:after="160" w:line="252" w:lineRule="auto"/>
        <w:jc w:val="both"/>
        <w:rPr>
          <w:rFonts w:ascii="Times New Roman" w:hAnsi="Times New Roman" w:cs="Times New Roman"/>
          <w:szCs w:val="24"/>
          <w:lang w:bidi="pt-PT"/>
        </w:rPr>
      </w:pPr>
    </w:p>
    <w:p w14:paraId="6B5DD9F5" w14:textId="77777777" w:rsidR="00D07BD8" w:rsidRPr="0036307B" w:rsidRDefault="00D07BD8" w:rsidP="00D07BD8">
      <w:pPr>
        <w:pStyle w:val="SemEspaamento"/>
        <w:jc w:val="center"/>
        <w:rPr>
          <w:b/>
          <w:sz w:val="22"/>
          <w:szCs w:val="22"/>
        </w:rPr>
      </w:pPr>
      <w:r w:rsidRPr="0036307B">
        <w:rPr>
          <w:b/>
          <w:sz w:val="24"/>
          <w:szCs w:val="24"/>
        </w:rPr>
        <w:t>JAIRO GEHM</w:t>
      </w:r>
      <w:r w:rsidRPr="0036307B">
        <w:rPr>
          <w:sz w:val="22"/>
          <w:szCs w:val="22"/>
        </w:rPr>
        <w:t>-PRTB</w:t>
      </w:r>
    </w:p>
    <w:p w14:paraId="0A7F8ED5" w14:textId="77777777" w:rsidR="00D07BD8" w:rsidRPr="0036307B" w:rsidRDefault="00D07BD8" w:rsidP="00D07BD8">
      <w:pPr>
        <w:jc w:val="center"/>
        <w:rPr>
          <w:rFonts w:ascii="Times New Roman" w:hAnsi="Times New Roman" w:cs="Times New Roman"/>
          <w:sz w:val="22"/>
          <w:szCs w:val="22"/>
          <w:lang w:eastAsia="pt-BR" w:bidi="ar-SA"/>
        </w:rPr>
      </w:pPr>
      <w:r w:rsidRPr="0036307B">
        <w:rPr>
          <w:rFonts w:ascii="Times New Roman" w:hAnsi="Times New Roman" w:cs="Times New Roman"/>
          <w:sz w:val="22"/>
          <w:szCs w:val="22"/>
          <w:lang w:eastAsia="pt-BR" w:bidi="ar-SA"/>
        </w:rPr>
        <w:t>Primeiro Secretário da Mesa Diretora</w:t>
      </w:r>
    </w:p>
    <w:p w14:paraId="5A973A8C" w14:textId="77777777" w:rsidR="00D07BD8" w:rsidRPr="0036307B" w:rsidRDefault="00D07BD8" w:rsidP="00D07BD8">
      <w:pPr>
        <w:tabs>
          <w:tab w:val="left" w:pos="5656"/>
          <w:tab w:val="left" w:pos="5977"/>
        </w:tabs>
        <w:jc w:val="center"/>
        <w:rPr>
          <w:rFonts w:ascii="Times New Roman" w:eastAsia="Times New Roman" w:hAnsi="Times New Roman" w:cs="Times New Roman"/>
          <w:sz w:val="22"/>
          <w:szCs w:val="22"/>
          <w:lang w:eastAsia="pt-BR"/>
        </w:rPr>
      </w:pPr>
      <w:r w:rsidRPr="0036307B">
        <w:rPr>
          <w:rFonts w:ascii="Times New Roman" w:eastAsia="Times New Roman" w:hAnsi="Times New Roman" w:cs="Times New Roman"/>
          <w:sz w:val="22"/>
          <w:szCs w:val="22"/>
          <w:lang w:eastAsia="pt-BR"/>
        </w:rPr>
        <w:t>Presidente da Comissão de Constituição, Justiça e Redação</w:t>
      </w:r>
    </w:p>
    <w:p w14:paraId="76ADFD66" w14:textId="77777777" w:rsidR="00D07BD8" w:rsidRPr="0036307B" w:rsidRDefault="00D07BD8" w:rsidP="00D07BD8">
      <w:pPr>
        <w:tabs>
          <w:tab w:val="left" w:pos="5656"/>
          <w:tab w:val="left" w:pos="5977"/>
        </w:tabs>
        <w:jc w:val="center"/>
        <w:rPr>
          <w:rFonts w:ascii="Times New Roman" w:eastAsia="Times New Roman" w:hAnsi="Times New Roman" w:cs="Times New Roman"/>
          <w:sz w:val="22"/>
          <w:szCs w:val="22"/>
          <w:lang w:eastAsia="pt-BR"/>
        </w:rPr>
      </w:pPr>
    </w:p>
    <w:p w14:paraId="0BDF2B84" w14:textId="77777777" w:rsidR="00D07BD8" w:rsidRPr="0036307B" w:rsidRDefault="00D07BD8" w:rsidP="00D07BD8">
      <w:pPr>
        <w:tabs>
          <w:tab w:val="left" w:pos="5656"/>
          <w:tab w:val="left" w:pos="5977"/>
        </w:tabs>
        <w:jc w:val="center"/>
        <w:rPr>
          <w:rFonts w:ascii="Times New Roman" w:eastAsia="Times New Roman" w:hAnsi="Times New Roman" w:cs="Times New Roman"/>
          <w:sz w:val="22"/>
          <w:szCs w:val="22"/>
          <w:lang w:eastAsia="pt-BR"/>
        </w:rPr>
      </w:pPr>
    </w:p>
    <w:p w14:paraId="3AA4FE88" w14:textId="77777777" w:rsidR="00D07BD8" w:rsidRPr="0036307B" w:rsidRDefault="00D07BD8" w:rsidP="00D07BD8">
      <w:pPr>
        <w:tabs>
          <w:tab w:val="right" w:pos="9071"/>
        </w:tabs>
        <w:spacing w:after="160" w:line="252" w:lineRule="auto"/>
        <w:ind w:firstLine="1701"/>
        <w:rPr>
          <w:rFonts w:ascii="Times New Roman" w:eastAsia="PMingLiU" w:hAnsi="Times New Roman" w:cs="Times New Roman"/>
          <w:b/>
          <w:szCs w:val="24"/>
          <w:u w:val="single"/>
        </w:rPr>
      </w:pPr>
      <w:r w:rsidRPr="0036307B">
        <w:rPr>
          <w:rFonts w:ascii="Times New Roman" w:eastAsia="PMingLiU" w:hAnsi="Times New Roman" w:cs="Times New Roman"/>
          <w:b/>
          <w:szCs w:val="24"/>
          <w:u w:val="single"/>
        </w:rPr>
        <w:t>JUSTIFICATIVA</w:t>
      </w:r>
    </w:p>
    <w:p w14:paraId="66C57DA6" w14:textId="77777777" w:rsidR="00D07BD8" w:rsidRPr="0036307B" w:rsidRDefault="00D07BD8" w:rsidP="00D07BD8">
      <w:pPr>
        <w:tabs>
          <w:tab w:val="left" w:pos="5656"/>
        </w:tabs>
        <w:ind w:firstLine="1701"/>
        <w:jc w:val="both"/>
        <w:rPr>
          <w:rFonts w:ascii="Times New Roman" w:eastAsia="PMingLiU" w:hAnsi="Times New Roman" w:cs="Times New Roman"/>
          <w:szCs w:val="24"/>
        </w:rPr>
      </w:pPr>
      <w:r w:rsidRPr="0036307B">
        <w:rPr>
          <w:rFonts w:ascii="Times New Roman" w:eastAsia="PMingLiU" w:hAnsi="Times New Roman" w:cs="Times New Roman"/>
          <w:szCs w:val="24"/>
        </w:rPr>
        <w:t>Senhor Presidente,</w:t>
      </w:r>
    </w:p>
    <w:p w14:paraId="417225C4" w14:textId="77777777" w:rsidR="00D07BD8" w:rsidRPr="0036307B" w:rsidRDefault="00D07BD8" w:rsidP="00D07BD8">
      <w:pPr>
        <w:tabs>
          <w:tab w:val="left" w:pos="5656"/>
        </w:tabs>
        <w:ind w:firstLine="1701"/>
        <w:jc w:val="both"/>
        <w:rPr>
          <w:rFonts w:ascii="Times New Roman" w:eastAsia="PMingLiU" w:hAnsi="Times New Roman" w:cs="Times New Roman"/>
          <w:szCs w:val="24"/>
        </w:rPr>
      </w:pPr>
      <w:r w:rsidRPr="0036307B">
        <w:rPr>
          <w:rFonts w:ascii="Times New Roman" w:eastAsia="PMingLiU" w:hAnsi="Times New Roman" w:cs="Times New Roman"/>
          <w:szCs w:val="24"/>
        </w:rPr>
        <w:t>Senhores Vereadores:</w:t>
      </w:r>
    </w:p>
    <w:p w14:paraId="531FAF96" w14:textId="77777777" w:rsidR="00D07BD8" w:rsidRPr="0036307B" w:rsidRDefault="00D07BD8" w:rsidP="00D07BD8">
      <w:pPr>
        <w:tabs>
          <w:tab w:val="left" w:pos="5656"/>
        </w:tabs>
        <w:ind w:firstLine="1701"/>
        <w:jc w:val="both"/>
        <w:rPr>
          <w:rFonts w:ascii="Times New Roman" w:eastAsia="PMingLiU" w:hAnsi="Times New Roman" w:cs="Times New Roman"/>
          <w:szCs w:val="24"/>
        </w:rPr>
      </w:pPr>
    </w:p>
    <w:p w14:paraId="38A4E514" w14:textId="1A7838A1" w:rsidR="00C45BE3" w:rsidRPr="0036307B" w:rsidRDefault="00D07BD8" w:rsidP="00C45BE3">
      <w:pPr>
        <w:tabs>
          <w:tab w:val="left" w:pos="5656"/>
        </w:tabs>
        <w:ind w:firstLine="1701"/>
        <w:jc w:val="both"/>
        <w:rPr>
          <w:rFonts w:ascii="Times New Roman" w:eastAsia="PMingLiU" w:hAnsi="Times New Roman" w:cs="Times New Roman"/>
          <w:szCs w:val="24"/>
        </w:rPr>
      </w:pPr>
      <w:r w:rsidRPr="0036307B">
        <w:rPr>
          <w:rFonts w:ascii="Times New Roman" w:eastAsia="PMingLiU" w:hAnsi="Times New Roman" w:cs="Times New Roman"/>
          <w:szCs w:val="24"/>
        </w:rPr>
        <w:t>Encaminho a presente, Emenda Aditiva ao Projeto de Lei nº 62/2022, de 16 maio de 2022, que dispõe sobre a elaboração da Lei de Diretrizes Orçamentarias (LDO), para o exercício de 2023, de autoria do Poder Executivo</w:t>
      </w:r>
      <w:r w:rsidR="00C45BE3" w:rsidRPr="0036307B">
        <w:rPr>
          <w:rFonts w:ascii="Times New Roman" w:eastAsia="PMingLiU" w:hAnsi="Times New Roman" w:cs="Times New Roman"/>
          <w:szCs w:val="24"/>
        </w:rPr>
        <w:t xml:space="preserve">, </w:t>
      </w:r>
      <w:r w:rsidR="00C45BE3" w:rsidRPr="0036307B">
        <w:rPr>
          <w:rFonts w:ascii="Times New Roman" w:hAnsi="Times New Roman" w:cs="Times New Roman"/>
          <w:szCs w:val="24"/>
        </w:rPr>
        <w:t>cujo objetivo é instituir o pagamento de 13º salário e férias aos servidores contratados no âmbito do Município de Barra do Garças, a partir do ano de 2023.</w:t>
      </w:r>
    </w:p>
    <w:p w14:paraId="28F4FD38" w14:textId="77777777" w:rsidR="00C45BE3" w:rsidRPr="0036307B" w:rsidRDefault="00C45BE3" w:rsidP="00C45BE3">
      <w:pPr>
        <w:ind w:firstLine="1701"/>
        <w:jc w:val="both"/>
        <w:rPr>
          <w:rFonts w:ascii="Times New Roman" w:hAnsi="Times New Roman" w:cs="Times New Roman"/>
          <w:szCs w:val="24"/>
        </w:rPr>
      </w:pPr>
    </w:p>
    <w:p w14:paraId="59A315B9" w14:textId="77777777" w:rsidR="00C45BE3" w:rsidRPr="0036307B" w:rsidRDefault="00C45BE3" w:rsidP="00C45BE3">
      <w:pPr>
        <w:ind w:firstLine="1701"/>
        <w:jc w:val="both"/>
        <w:rPr>
          <w:rFonts w:ascii="Times New Roman" w:hAnsi="Times New Roman" w:cs="Times New Roman"/>
          <w:szCs w:val="24"/>
        </w:rPr>
      </w:pPr>
      <w:r w:rsidRPr="0036307B">
        <w:rPr>
          <w:rFonts w:ascii="Times New Roman" w:hAnsi="Times New Roman" w:cs="Times New Roman"/>
          <w:szCs w:val="24"/>
        </w:rPr>
        <w:t>As verbas salariais referentes ao décimo terceiro salário e às férias, acrescidas do respectivo adicional, são direitos sociais assegurados pela Constituição Federal a todo trabalhador, seja ele urbano ou rural, temporário ou efetivo. Assim, os servidores contratados pela Administração Pública com base no inciso IX do artigo 37 da Constituição Federal (contrato temporário) possuem o direito ao recebimento das referidas verbas salariais, conforme art. 7º, VIII e XVII, e art. 39, § 3º da Lei Maior.</w:t>
      </w:r>
    </w:p>
    <w:p w14:paraId="608545E1" w14:textId="77777777" w:rsidR="00C45BE3" w:rsidRPr="0036307B" w:rsidRDefault="00C45BE3" w:rsidP="00C45BE3">
      <w:pPr>
        <w:ind w:firstLine="1701"/>
        <w:jc w:val="both"/>
        <w:rPr>
          <w:rFonts w:ascii="Times New Roman" w:hAnsi="Times New Roman" w:cs="Times New Roman"/>
          <w:szCs w:val="24"/>
        </w:rPr>
      </w:pPr>
    </w:p>
    <w:p w14:paraId="745E92EE" w14:textId="77777777" w:rsidR="00A724FA" w:rsidRPr="00A724FA" w:rsidRDefault="00A724FA" w:rsidP="00A724FA">
      <w:pPr>
        <w:ind w:firstLine="1701"/>
        <w:jc w:val="both"/>
        <w:rPr>
          <w:rFonts w:ascii="Times New Roman" w:hAnsi="Times New Roman" w:cs="Times New Roman"/>
          <w:szCs w:val="24"/>
        </w:rPr>
      </w:pPr>
      <w:r w:rsidRPr="00A724FA">
        <w:rPr>
          <w:rFonts w:ascii="Times New Roman" w:hAnsi="Times New Roman" w:cs="Times New Roman"/>
          <w:szCs w:val="24"/>
        </w:rPr>
        <w:t>Recentemente, o STF foi compelido a decidir se os funcionários contratados têm direito a estes benefícios e, diante da relevância da matéria, o tema teve repercussão geral reconhecida. Por este motivo, a decisão proveniente da análise deste caso pela Corte Suprema será aplicada posteriormente a todos os casos idênticos em trâmite no país.</w:t>
      </w:r>
    </w:p>
    <w:p w14:paraId="6B3799D6" w14:textId="77777777" w:rsidR="00A724FA" w:rsidRPr="00A724FA" w:rsidRDefault="00A724FA" w:rsidP="00A724FA">
      <w:pPr>
        <w:ind w:firstLine="1701"/>
        <w:jc w:val="both"/>
        <w:rPr>
          <w:rFonts w:ascii="Times New Roman" w:hAnsi="Times New Roman" w:cs="Times New Roman"/>
          <w:szCs w:val="24"/>
        </w:rPr>
      </w:pPr>
    </w:p>
    <w:p w14:paraId="4F159DCD" w14:textId="7B0638DC" w:rsidR="00A724FA" w:rsidRPr="00A724FA" w:rsidRDefault="00A724FA" w:rsidP="00A724FA">
      <w:pPr>
        <w:ind w:firstLine="1701"/>
        <w:jc w:val="both"/>
        <w:rPr>
          <w:rFonts w:ascii="Times New Roman" w:hAnsi="Times New Roman" w:cs="Times New Roman"/>
          <w:szCs w:val="24"/>
        </w:rPr>
      </w:pPr>
      <w:r w:rsidRPr="00A724FA">
        <w:rPr>
          <w:rFonts w:ascii="Times New Roman" w:hAnsi="Times New Roman" w:cs="Times New Roman"/>
          <w:szCs w:val="24"/>
        </w:rPr>
        <w:t>Na decisão, por maioria de votos, prevaleceu o voto do Ministro Alexandre de Moraes no sentido de que os funcionários contratados não fazem jus ao décimo terceiro salário e às férias remuneradas acrescidas do terço constitucional, exceto se houver expressa previsão legal e/ou contratual em sentido contrário, ou comprovado desvirtuamento da contratação temporária pela Administração Pública, em razão de sucessivas e reiteradas renovações e/ou prorrogações.</w:t>
      </w:r>
      <w:r w:rsidR="0065048F">
        <w:rPr>
          <w:rFonts w:ascii="Times New Roman" w:hAnsi="Times New Roman" w:cs="Times New Roman"/>
          <w:szCs w:val="24"/>
        </w:rPr>
        <w:t xml:space="preserve"> Vejamos:</w:t>
      </w:r>
    </w:p>
    <w:p w14:paraId="0B53B371" w14:textId="77777777" w:rsidR="00A724FA" w:rsidRPr="00A724FA" w:rsidRDefault="00A724FA" w:rsidP="00A724FA">
      <w:pPr>
        <w:ind w:firstLine="1701"/>
        <w:jc w:val="both"/>
        <w:rPr>
          <w:rFonts w:ascii="Times New Roman" w:hAnsi="Times New Roman" w:cs="Times New Roman"/>
          <w:szCs w:val="24"/>
        </w:rPr>
      </w:pPr>
    </w:p>
    <w:p w14:paraId="09C02515" w14:textId="0E990543" w:rsidR="0065048F" w:rsidRPr="0065048F" w:rsidRDefault="0065048F" w:rsidP="0065048F">
      <w:pPr>
        <w:ind w:left="2268"/>
        <w:jc w:val="both"/>
        <w:rPr>
          <w:rFonts w:ascii="Times New Roman" w:hAnsi="Times New Roman" w:cs="Times New Roman"/>
          <w:b/>
          <w:i/>
          <w:szCs w:val="24"/>
        </w:rPr>
      </w:pPr>
      <w:r>
        <w:rPr>
          <w:rFonts w:ascii="Times New Roman" w:hAnsi="Times New Roman" w:cs="Times New Roman"/>
          <w:b/>
          <w:i/>
          <w:szCs w:val="24"/>
        </w:rPr>
        <w:t>“</w:t>
      </w:r>
      <w:r w:rsidRPr="0065048F">
        <w:rPr>
          <w:rFonts w:ascii="Times New Roman" w:hAnsi="Times New Roman" w:cs="Times New Roman"/>
          <w:b/>
          <w:i/>
          <w:szCs w:val="24"/>
        </w:rPr>
        <w:t xml:space="preserve">RECURSO EXTRAORDINÁRIO. REPERCUSSÃO GERAL. CONSTITUCIONAL. ADMINISTRATIVO. SERVIDOR PÚBLICO. CONTRATAÇÃO TEMPORÁRIA. DIREITO A DÉCIMO TERCEIRO SALÁRIO E FÉRIAS REMUNERADAS, ACRESCIDAS DO TERÇO CONSTITUCIONAL. 1. A contratação de servidores públicos por tempo determinado, para atender a necessidade temporária de excepcional interesse público, prevista no art. 37, IX, da Constituição, submete-se ao regime jurídico-administrativo, e não à Consolidação das Leis do Trabalho. 2. O direito a décimo terceiro salário e a férias remuneradas, acrescidas do terço constitucional, não decorre automaticamente da contratação temporária, demandando previsão legal ou contratual expressa a respeito. 3. No caso concreto, o vínculo do servidor temporário perdurou de 10 de dezembro de 2003 a 23 de março de 2009. 4. Trata-se de notório desvirtuamento da finalidade da contratação </w:t>
      </w:r>
      <w:r w:rsidRPr="0065048F">
        <w:rPr>
          <w:rFonts w:ascii="Times New Roman" w:hAnsi="Times New Roman" w:cs="Times New Roman"/>
          <w:b/>
          <w:i/>
          <w:szCs w:val="24"/>
        </w:rPr>
        <w:lastRenderedPageBreak/>
        <w:t>temporária, que tem por consequência o reconhecimento do direito ao 13º salário e às férias remuneradas, acrescidas do terço. 5. Recurso extraordinário a que se nega provimento. Tese de repercussão geral: "Servidores temporários não fazem jus a décimo terceiro salário e férias remuneradas acrescidas do terço constitucional, salvo (I) expressa previsão legal e/ou contratual em sentido contrário, ou (II) comprovado desvirtuamento da contratação temporária pela Administração Pública, em razão de sucessivas e reiteradas renovações e/ou prorrogações”. (RE 1066677, Relator(a): MARCO AURÉLIO, Relator(a) p/ Acórdão: ALEXANDRE DE MORAES, Tribunal Pleno, julgado em 22/05/2020, PROCESSO ELETRÔNICO DJe-165 DIVULG 30-06-2020 PUBLIC 01-07-2020)</w:t>
      </w:r>
      <w:r>
        <w:rPr>
          <w:rFonts w:ascii="Times New Roman" w:hAnsi="Times New Roman" w:cs="Times New Roman"/>
          <w:b/>
          <w:i/>
          <w:szCs w:val="24"/>
        </w:rPr>
        <w:t>”</w:t>
      </w:r>
    </w:p>
    <w:p w14:paraId="1964BF7C" w14:textId="77777777" w:rsidR="00A724FA" w:rsidRPr="00A724FA" w:rsidRDefault="00A724FA" w:rsidP="00A724FA">
      <w:pPr>
        <w:ind w:firstLine="1701"/>
        <w:jc w:val="both"/>
        <w:rPr>
          <w:rFonts w:ascii="Times New Roman" w:hAnsi="Times New Roman" w:cs="Times New Roman"/>
          <w:szCs w:val="24"/>
        </w:rPr>
      </w:pPr>
    </w:p>
    <w:p w14:paraId="3E94E851" w14:textId="77777777" w:rsidR="00A724FA" w:rsidRPr="00A724FA" w:rsidRDefault="00A724FA" w:rsidP="00A724FA">
      <w:pPr>
        <w:ind w:firstLine="1701"/>
        <w:jc w:val="both"/>
        <w:rPr>
          <w:rFonts w:ascii="Times New Roman" w:hAnsi="Times New Roman" w:cs="Times New Roman"/>
          <w:szCs w:val="24"/>
        </w:rPr>
      </w:pPr>
      <w:r w:rsidRPr="00A724FA">
        <w:rPr>
          <w:rFonts w:ascii="Times New Roman" w:hAnsi="Times New Roman" w:cs="Times New Roman"/>
          <w:szCs w:val="24"/>
        </w:rPr>
        <w:t>No mesmo sentido é o posicionamento do Tribunal de Justiça de São Paulo, a saber:</w:t>
      </w:r>
    </w:p>
    <w:p w14:paraId="71A13B5F" w14:textId="77777777" w:rsidR="00A724FA" w:rsidRPr="00A724FA" w:rsidRDefault="00A724FA" w:rsidP="00A724FA">
      <w:pPr>
        <w:ind w:firstLine="1701"/>
        <w:jc w:val="both"/>
        <w:rPr>
          <w:rFonts w:ascii="Times New Roman" w:hAnsi="Times New Roman" w:cs="Times New Roman"/>
          <w:szCs w:val="24"/>
        </w:rPr>
      </w:pPr>
    </w:p>
    <w:p w14:paraId="516FA472" w14:textId="77777777" w:rsidR="00A724FA" w:rsidRPr="00A724FA" w:rsidRDefault="00A724FA" w:rsidP="00A724FA">
      <w:pPr>
        <w:ind w:left="2268"/>
        <w:jc w:val="both"/>
        <w:rPr>
          <w:rFonts w:ascii="Times New Roman" w:hAnsi="Times New Roman" w:cs="Times New Roman"/>
          <w:b/>
          <w:i/>
          <w:szCs w:val="24"/>
        </w:rPr>
      </w:pPr>
      <w:r w:rsidRPr="00A724FA">
        <w:rPr>
          <w:rFonts w:ascii="Times New Roman" w:hAnsi="Times New Roman" w:cs="Times New Roman"/>
          <w:b/>
          <w:i/>
          <w:szCs w:val="24"/>
        </w:rPr>
        <w:t>“APELAÇÃO. AÇÃO DE COBRANÇA. PROFESSORA. CONTRATO TEMPORÁRIO. FÉRIAS REMUNERADAS. DÉCIMO TERCEIRO. POSSIBILIDADE. Constituição Federal e Estadual que não estipulam diferenciação entre servidores temporários e ocupantes de cargo definitivo no que concerne aos direitos sociais. Direitos previstos no art. 39, §3º, CF que devem ser estendidos aos temporários. Possibilidade de percepção das verbas em tempo proporcional ao tempo de exercício. Precedentes do C. STF e deste E. Tribunal. Sentença de procedência mantida. Recurso de apelação não provido.” ((TJSP;  Apelação Cível 1001627-62.2019.8.26.0323; Relator (a): Marcelo Semer; Órgão Julgador: 10ª Câmara de Direito Público; Foro de Lorena – 1ª Vara Cível; Data do Julgamento: 18/04/2020; Data de Registro: 18/04/2020)</w:t>
      </w:r>
    </w:p>
    <w:p w14:paraId="430489D9" w14:textId="77777777" w:rsidR="00A724FA" w:rsidRPr="00A724FA" w:rsidRDefault="00A724FA" w:rsidP="00A724FA">
      <w:pPr>
        <w:ind w:firstLine="1701"/>
        <w:jc w:val="both"/>
        <w:rPr>
          <w:rFonts w:ascii="Times New Roman" w:hAnsi="Times New Roman" w:cs="Times New Roman"/>
          <w:szCs w:val="24"/>
        </w:rPr>
      </w:pPr>
    </w:p>
    <w:p w14:paraId="465B0792" w14:textId="77777777" w:rsidR="0065048F" w:rsidRDefault="0065048F" w:rsidP="0065048F">
      <w:pPr>
        <w:ind w:firstLine="1701"/>
        <w:jc w:val="both"/>
        <w:rPr>
          <w:rFonts w:ascii="Times New Roman" w:hAnsi="Times New Roman" w:cs="Times New Roman"/>
          <w:szCs w:val="24"/>
        </w:rPr>
      </w:pPr>
      <w:r w:rsidRPr="00A724FA">
        <w:rPr>
          <w:rFonts w:ascii="Times New Roman" w:hAnsi="Times New Roman" w:cs="Times New Roman"/>
          <w:szCs w:val="24"/>
        </w:rPr>
        <w:t>Assim, os funcionários contratados têm direito ao recebimento do décimo terceiro salário e das férias acrescidas de um terço se houver previsão em lei ou no contrato de trabalho, bem como se o ente público renova ou prorroga a contratação do servidor vez que admitido para atender à necessidade temporária e excepcional da administração pública.</w:t>
      </w:r>
    </w:p>
    <w:p w14:paraId="692833E0" w14:textId="77777777" w:rsidR="0065048F" w:rsidRDefault="0065048F" w:rsidP="00A724FA">
      <w:pPr>
        <w:ind w:firstLine="1701"/>
        <w:jc w:val="both"/>
        <w:rPr>
          <w:rFonts w:ascii="Times New Roman" w:hAnsi="Times New Roman" w:cs="Times New Roman"/>
          <w:szCs w:val="24"/>
        </w:rPr>
      </w:pPr>
    </w:p>
    <w:p w14:paraId="4879DF72" w14:textId="085CBF6B" w:rsidR="00C45BE3" w:rsidRPr="0036307B" w:rsidRDefault="00A724FA" w:rsidP="00A724FA">
      <w:pPr>
        <w:ind w:firstLine="1701"/>
        <w:jc w:val="both"/>
        <w:rPr>
          <w:rFonts w:ascii="Times New Roman" w:hAnsi="Times New Roman" w:cs="Times New Roman"/>
          <w:szCs w:val="24"/>
        </w:rPr>
      </w:pPr>
      <w:r w:rsidRPr="00A724FA">
        <w:rPr>
          <w:rFonts w:ascii="Times New Roman" w:hAnsi="Times New Roman" w:cs="Times New Roman"/>
          <w:szCs w:val="24"/>
        </w:rPr>
        <w:t>Portanto, o direito dos servidores temporários ao recebimento do décimo terceiro salário e férias acrescidas de um terço está assegurado pelos tribunais pátrios.</w:t>
      </w:r>
    </w:p>
    <w:p w14:paraId="1146BD25" w14:textId="77777777" w:rsidR="00A724FA" w:rsidRDefault="00A724FA" w:rsidP="00C45BE3">
      <w:pPr>
        <w:ind w:firstLine="1701"/>
        <w:jc w:val="both"/>
        <w:rPr>
          <w:rFonts w:ascii="Times New Roman" w:hAnsi="Times New Roman" w:cs="Times New Roman"/>
          <w:szCs w:val="24"/>
        </w:rPr>
      </w:pPr>
    </w:p>
    <w:p w14:paraId="01921BFB" w14:textId="77777777" w:rsidR="00C45BE3" w:rsidRPr="0036307B" w:rsidRDefault="00C45BE3" w:rsidP="00C45BE3">
      <w:pPr>
        <w:ind w:firstLine="1701"/>
        <w:jc w:val="both"/>
        <w:rPr>
          <w:rFonts w:ascii="Times New Roman" w:eastAsia="PMingLiU" w:hAnsi="Times New Roman" w:cs="Times New Roman"/>
          <w:szCs w:val="24"/>
          <w:lang w:eastAsia="pt-BR"/>
        </w:rPr>
      </w:pPr>
      <w:r w:rsidRPr="0036307B">
        <w:rPr>
          <w:rFonts w:ascii="Times New Roman" w:eastAsia="PMingLiU" w:hAnsi="Times New Roman" w:cs="Times New Roman"/>
          <w:szCs w:val="24"/>
          <w:lang w:eastAsia="pt-BR"/>
        </w:rPr>
        <w:t>Limitado ao exposto e convicto da atenção de Vossas Excelências, enviamos cordiais saudações.</w:t>
      </w:r>
    </w:p>
    <w:p w14:paraId="51C454D2" w14:textId="71572EA2" w:rsidR="00D07BD8" w:rsidRPr="0036307B" w:rsidRDefault="00D07BD8" w:rsidP="00C45BE3">
      <w:pPr>
        <w:tabs>
          <w:tab w:val="left" w:pos="5656"/>
        </w:tabs>
        <w:ind w:firstLine="1701"/>
        <w:jc w:val="both"/>
        <w:rPr>
          <w:rFonts w:ascii="Times New Roman" w:eastAsia="PMingLiU" w:hAnsi="Times New Roman" w:cs="Times New Roman"/>
          <w:szCs w:val="24"/>
          <w:lang w:eastAsia="pt-BR"/>
        </w:rPr>
      </w:pPr>
    </w:p>
    <w:p w14:paraId="73F6DB85" w14:textId="77777777" w:rsidR="00D07BD8" w:rsidRPr="0036307B" w:rsidRDefault="00D07BD8" w:rsidP="00D07BD8">
      <w:pPr>
        <w:ind w:firstLine="1701"/>
        <w:jc w:val="both"/>
        <w:rPr>
          <w:rFonts w:ascii="Times New Roman" w:hAnsi="Times New Roman" w:cs="Times New Roman"/>
          <w:szCs w:val="24"/>
          <w:lang w:bidi="pt-PT"/>
        </w:rPr>
      </w:pPr>
    </w:p>
    <w:p w14:paraId="60507859" w14:textId="77777777" w:rsidR="00D07BD8" w:rsidRPr="0036307B" w:rsidRDefault="00D07BD8" w:rsidP="00D07BD8">
      <w:pPr>
        <w:ind w:firstLine="1701"/>
        <w:jc w:val="both"/>
        <w:rPr>
          <w:rFonts w:ascii="Times New Roman" w:hAnsi="Times New Roman" w:cs="Times New Roman"/>
          <w:szCs w:val="24"/>
          <w:lang w:bidi="pt-PT"/>
        </w:rPr>
      </w:pPr>
      <w:r w:rsidRPr="0036307B">
        <w:rPr>
          <w:rFonts w:ascii="Times New Roman" w:hAnsi="Times New Roman" w:cs="Times New Roman"/>
          <w:szCs w:val="24"/>
          <w:lang w:bidi="pt-PT"/>
        </w:rPr>
        <w:t>Plenário das Sessões da Câmara Municipal de Barra do Garças-MT, 23 de junho de 2022.</w:t>
      </w:r>
    </w:p>
    <w:p w14:paraId="0A25D211" w14:textId="77777777" w:rsidR="00D07BD8" w:rsidRPr="0036307B" w:rsidRDefault="00D07BD8" w:rsidP="00D07BD8">
      <w:pPr>
        <w:tabs>
          <w:tab w:val="left" w:pos="5656"/>
        </w:tabs>
        <w:ind w:firstLine="1701"/>
        <w:jc w:val="both"/>
        <w:rPr>
          <w:rFonts w:ascii="Times New Roman" w:eastAsia="PMingLiU" w:hAnsi="Times New Roman" w:cs="Times New Roman"/>
          <w:szCs w:val="24"/>
        </w:rPr>
      </w:pPr>
    </w:p>
    <w:p w14:paraId="67F88095" w14:textId="77777777" w:rsidR="00D07BD8" w:rsidRPr="0036307B" w:rsidRDefault="00D07BD8" w:rsidP="00D07BD8">
      <w:pPr>
        <w:tabs>
          <w:tab w:val="left" w:pos="5656"/>
        </w:tabs>
        <w:ind w:firstLine="1701"/>
        <w:jc w:val="both"/>
        <w:rPr>
          <w:rFonts w:ascii="Times New Roman" w:eastAsia="PMingLiU" w:hAnsi="Times New Roman" w:cs="Times New Roman"/>
          <w:szCs w:val="24"/>
        </w:rPr>
      </w:pPr>
    </w:p>
    <w:p w14:paraId="4369CCFD" w14:textId="77777777" w:rsidR="00D07BD8" w:rsidRPr="0036307B" w:rsidRDefault="00D07BD8" w:rsidP="00D07BD8">
      <w:pPr>
        <w:tabs>
          <w:tab w:val="left" w:pos="5656"/>
        </w:tabs>
        <w:ind w:firstLine="1701"/>
        <w:jc w:val="both"/>
        <w:rPr>
          <w:rFonts w:ascii="Times New Roman" w:eastAsia="PMingLiU" w:hAnsi="Times New Roman" w:cs="Times New Roman"/>
          <w:b/>
          <w:szCs w:val="24"/>
        </w:rPr>
      </w:pPr>
    </w:p>
    <w:p w14:paraId="4CE9DF39" w14:textId="77777777" w:rsidR="00D07BD8" w:rsidRPr="0036307B" w:rsidRDefault="00D07BD8" w:rsidP="00D07BD8">
      <w:pPr>
        <w:tabs>
          <w:tab w:val="left" w:pos="5656"/>
        </w:tabs>
        <w:ind w:firstLine="1701"/>
        <w:jc w:val="both"/>
        <w:rPr>
          <w:rFonts w:ascii="Times New Roman" w:eastAsia="PMingLiU" w:hAnsi="Times New Roman" w:cs="Times New Roman"/>
          <w:b/>
          <w:szCs w:val="24"/>
        </w:rPr>
      </w:pPr>
    </w:p>
    <w:p w14:paraId="43257B54" w14:textId="77777777" w:rsidR="00D07BD8" w:rsidRPr="0036307B" w:rsidRDefault="00D07BD8" w:rsidP="00D07BD8">
      <w:pPr>
        <w:pStyle w:val="SemEspaamento"/>
        <w:jc w:val="center"/>
        <w:rPr>
          <w:b/>
          <w:sz w:val="22"/>
          <w:szCs w:val="22"/>
        </w:rPr>
      </w:pPr>
      <w:r w:rsidRPr="0036307B">
        <w:rPr>
          <w:b/>
          <w:sz w:val="24"/>
          <w:szCs w:val="24"/>
        </w:rPr>
        <w:t>JAIRO GEHM</w:t>
      </w:r>
      <w:r w:rsidRPr="0036307B">
        <w:rPr>
          <w:sz w:val="22"/>
          <w:szCs w:val="22"/>
        </w:rPr>
        <w:t>-PRTB</w:t>
      </w:r>
    </w:p>
    <w:p w14:paraId="0FF91564" w14:textId="77777777" w:rsidR="00D07BD8" w:rsidRPr="0036307B" w:rsidRDefault="00D07BD8" w:rsidP="00D07BD8">
      <w:pPr>
        <w:jc w:val="center"/>
        <w:rPr>
          <w:rFonts w:ascii="Times New Roman" w:hAnsi="Times New Roman" w:cs="Times New Roman"/>
          <w:sz w:val="22"/>
          <w:szCs w:val="22"/>
          <w:lang w:eastAsia="pt-BR" w:bidi="ar-SA"/>
        </w:rPr>
      </w:pPr>
      <w:r w:rsidRPr="0036307B">
        <w:rPr>
          <w:rFonts w:ascii="Times New Roman" w:hAnsi="Times New Roman" w:cs="Times New Roman"/>
          <w:sz w:val="22"/>
          <w:szCs w:val="22"/>
          <w:lang w:eastAsia="pt-BR" w:bidi="ar-SA"/>
        </w:rPr>
        <w:t>Primeiro Secretário da Mesa Diretora</w:t>
      </w:r>
    </w:p>
    <w:p w14:paraId="61B668EE" w14:textId="77777777" w:rsidR="00D07BD8" w:rsidRPr="0036307B" w:rsidRDefault="00D07BD8" w:rsidP="00D07BD8">
      <w:pPr>
        <w:tabs>
          <w:tab w:val="left" w:pos="5656"/>
          <w:tab w:val="left" w:pos="5977"/>
        </w:tabs>
        <w:jc w:val="center"/>
        <w:rPr>
          <w:rFonts w:ascii="Times New Roman" w:eastAsia="Times New Roman" w:hAnsi="Times New Roman" w:cs="Times New Roman"/>
          <w:sz w:val="22"/>
          <w:szCs w:val="22"/>
          <w:lang w:eastAsia="pt-BR"/>
        </w:rPr>
      </w:pPr>
      <w:r w:rsidRPr="0036307B">
        <w:rPr>
          <w:rFonts w:ascii="Times New Roman" w:eastAsia="Times New Roman" w:hAnsi="Times New Roman" w:cs="Times New Roman"/>
          <w:sz w:val="22"/>
          <w:szCs w:val="22"/>
          <w:lang w:eastAsia="pt-BR"/>
        </w:rPr>
        <w:t>Presidente da Comissão de Constituição, Justiça e Redação</w:t>
      </w:r>
    </w:p>
    <w:p w14:paraId="3FBBBDC9" w14:textId="77777777" w:rsidR="008A6F79" w:rsidRPr="0036307B" w:rsidRDefault="008A6F79" w:rsidP="00D07BD8">
      <w:pPr>
        <w:rPr>
          <w:rFonts w:ascii="Times New Roman" w:hAnsi="Times New Roman" w:cs="Times New Roman"/>
        </w:rPr>
      </w:pPr>
    </w:p>
    <w:sectPr w:rsidR="008A6F79" w:rsidRPr="0036307B" w:rsidSect="004E3AA6">
      <w:headerReference w:type="default" r:id="rId7"/>
      <w:footerReference w:type="default" r:id="rId8"/>
      <w:pgSz w:w="11906" w:h="16838"/>
      <w:pgMar w:top="142" w:right="1134" w:bottom="567"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9BEDB" w14:textId="77777777" w:rsidR="00377876" w:rsidRDefault="00377876">
      <w:r>
        <w:separator/>
      </w:r>
    </w:p>
  </w:endnote>
  <w:endnote w:type="continuationSeparator" w:id="0">
    <w:p w14:paraId="62957C6B" w14:textId="77777777" w:rsidR="00377876" w:rsidRDefault="0037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DejaVu Sans">
    <w:altName w:val="Times New Roman"/>
    <w:panose1 w:val="020B0603030804020204"/>
    <w:charset w:val="00"/>
    <w:family w:val="swiss"/>
    <w:pitch w:val="variable"/>
    <w:sig w:usb0="E7002EFF" w:usb1="D200FDFF" w:usb2="0A046029" w:usb3="00000000" w:csb0="000001F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53B9C" w14:textId="082FF34A" w:rsidR="00D065D9" w:rsidRDefault="00D065D9" w:rsidP="0096375C">
    <w:pPr>
      <w:pStyle w:val="Rodap"/>
    </w:pPr>
  </w:p>
  <w:p w14:paraId="684CB460" w14:textId="77777777" w:rsidR="00D065D9" w:rsidRPr="00E04190" w:rsidRDefault="00D065D9" w:rsidP="00D065D9">
    <w:pPr>
      <w:pStyle w:val="Rodap"/>
      <w:pBdr>
        <w:top w:val="thickThinMediumGap" w:sz="8" w:space="0" w:color="000080"/>
      </w:pBdr>
      <w:rPr>
        <w:rFonts w:eastAsia="Calibri"/>
        <w:b/>
        <w:sz w:val="18"/>
        <w:szCs w:val="18"/>
      </w:rPr>
    </w:pPr>
  </w:p>
  <w:p w14:paraId="61B0A582" w14:textId="77777777" w:rsidR="00D065D9" w:rsidRPr="00E04190" w:rsidRDefault="00D065D9" w:rsidP="00D065D9">
    <w:pPr>
      <w:pStyle w:val="Rodap"/>
      <w:jc w:val="center"/>
      <w:rPr>
        <w:rFonts w:eastAsia="Calibri"/>
        <w:b/>
        <w:sz w:val="18"/>
        <w:szCs w:val="18"/>
      </w:rPr>
    </w:pPr>
    <w:r>
      <w:rPr>
        <w:rFonts w:eastAsia="Calibri"/>
        <w:b/>
        <w:sz w:val="18"/>
        <w:szCs w:val="18"/>
      </w:rPr>
      <w:t xml:space="preserve"> (66) 3401-2484 / </w:t>
    </w:r>
    <w:r w:rsidRPr="00E04190">
      <w:rPr>
        <w:rFonts w:eastAsia="Calibri"/>
        <w:b/>
        <w:sz w:val="18"/>
        <w:szCs w:val="18"/>
      </w:rPr>
      <w:t>0800 64</w:t>
    </w:r>
    <w:r>
      <w:rPr>
        <w:rFonts w:eastAsia="Calibri"/>
        <w:b/>
        <w:sz w:val="18"/>
        <w:szCs w:val="18"/>
      </w:rPr>
      <w:t>2</w:t>
    </w:r>
    <w:r w:rsidRPr="00E04190">
      <w:rPr>
        <w:rFonts w:eastAsia="Calibri"/>
        <w:b/>
        <w:sz w:val="18"/>
        <w:szCs w:val="18"/>
      </w:rPr>
      <w:t xml:space="preserve"> 6811</w:t>
    </w:r>
  </w:p>
  <w:p w14:paraId="50CA55E0" w14:textId="77777777" w:rsidR="00D065D9" w:rsidRPr="00E04190" w:rsidRDefault="00D065D9" w:rsidP="00D065D9">
    <w:pPr>
      <w:pStyle w:val="Rodap"/>
      <w:jc w:val="center"/>
      <w:rPr>
        <w:rFonts w:eastAsia="Calibri"/>
        <w:b/>
        <w:sz w:val="18"/>
        <w:szCs w:val="18"/>
      </w:rPr>
    </w:pPr>
    <w:r w:rsidRPr="00E04190">
      <w:rPr>
        <w:rFonts w:eastAsia="Calibri"/>
        <w:b/>
        <w:sz w:val="18"/>
        <w:szCs w:val="18"/>
      </w:rPr>
      <w:t>barradogarcas.mt.leg.br – fb.com/camarabarradogarcas</w:t>
    </w:r>
  </w:p>
  <w:p w14:paraId="7D4D508E" w14:textId="77777777" w:rsidR="00D065D9" w:rsidRPr="00E04190" w:rsidRDefault="00D065D9" w:rsidP="00D065D9">
    <w:pPr>
      <w:pStyle w:val="Rodap"/>
      <w:jc w:val="center"/>
      <w:rPr>
        <w:b/>
        <w:sz w:val="18"/>
        <w:szCs w:val="18"/>
      </w:rPr>
    </w:pPr>
    <w:r w:rsidRPr="00E04190">
      <w:rPr>
        <w:rFonts w:eastAsia="Calibri"/>
        <w:b/>
        <w:sz w:val="18"/>
        <w:szCs w:val="18"/>
      </w:rPr>
      <w:t>Rua Mato Grosso, N° 617, Centro, Bar</w:t>
    </w:r>
    <w:r>
      <w:rPr>
        <w:rFonts w:eastAsia="Calibri"/>
        <w:b/>
        <w:sz w:val="18"/>
        <w:szCs w:val="18"/>
      </w:rPr>
      <w:t>ra do Garças – MT, CEP: 78600-023</w:t>
    </w:r>
  </w:p>
  <w:p w14:paraId="1A186427" w14:textId="77777777" w:rsidR="00D065D9" w:rsidRPr="00E04190" w:rsidRDefault="00D065D9" w:rsidP="00D065D9">
    <w:pPr>
      <w:pStyle w:val="Rodap"/>
      <w:jc w:val="center"/>
      <w:rPr>
        <w:rFonts w:eastAsia="Calibri"/>
        <w:b/>
        <w:sz w:val="18"/>
        <w:szCs w:val="18"/>
      </w:rPr>
    </w:pPr>
    <w:r w:rsidRPr="007F388B">
      <w:rPr>
        <w:rFonts w:eastAsia="Calibri"/>
        <w:b/>
        <w:szCs w:val="18"/>
      </w:rPr>
      <w:t>camara@barradogarcas.mt.leg.br</w:t>
    </w:r>
    <w:r w:rsidRPr="00E04190">
      <w:rPr>
        <w:rFonts w:eastAsia="Calibri"/>
        <w:b/>
        <w:sz w:val="18"/>
        <w:szCs w:val="18"/>
      </w:rPr>
      <w:t xml:space="preserve"> / </w:t>
    </w:r>
    <w:r w:rsidRPr="009B7920">
      <w:rPr>
        <w:rFonts w:eastAsia="Calibri"/>
        <w:b/>
        <w:sz w:val="18"/>
        <w:szCs w:val="18"/>
      </w:rPr>
      <w:t>gilmar.nascimento@barradogarcas.mt.leg.br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BC91F" w14:textId="77777777" w:rsidR="00377876" w:rsidRDefault="00377876">
      <w:r>
        <w:separator/>
      </w:r>
    </w:p>
  </w:footnote>
  <w:footnote w:type="continuationSeparator" w:id="0">
    <w:p w14:paraId="1D244054" w14:textId="77777777" w:rsidR="00377876" w:rsidRDefault="0037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BF58A" w14:textId="3EB6B9FA" w:rsidR="00D065D9" w:rsidRDefault="00D065D9" w:rsidP="00D065D9">
    <w:pPr>
      <w:pStyle w:val="Cabealho"/>
      <w:tabs>
        <w:tab w:val="left" w:pos="720"/>
        <w:tab w:val="center" w:pos="4535"/>
      </w:tabs>
    </w:pPr>
    <w:r>
      <w:tab/>
    </w:r>
    <w:r>
      <w:tab/>
    </w:r>
  </w:p>
  <w:p w14:paraId="5287A0E0" w14:textId="77777777" w:rsidR="00D065D9" w:rsidRPr="008C5E1F" w:rsidRDefault="00D065D9" w:rsidP="00D065D9">
    <w:pPr>
      <w:pStyle w:val="Cabealho"/>
      <w:tabs>
        <w:tab w:val="center" w:pos="4535"/>
        <w:tab w:val="left" w:pos="6150"/>
      </w:tabs>
      <w:jc w:val="center"/>
      <w:rPr>
        <w:b/>
        <w:sz w:val="28"/>
        <w:szCs w:val="28"/>
      </w:rPr>
    </w:pPr>
    <w:r>
      <w:rPr>
        <w:noProof/>
      </w:rPr>
      <w:drawing>
        <wp:anchor distT="0" distB="0" distL="0" distR="0" simplePos="0" relativeHeight="251659264" behindDoc="1" locked="0" layoutInCell="1" allowOverlap="1" wp14:anchorId="13F9ECC1" wp14:editId="75FC68B3">
          <wp:simplePos x="0" y="0"/>
          <wp:positionH relativeFrom="margin">
            <wp:align>left</wp:align>
          </wp:positionH>
          <wp:positionV relativeFrom="paragraph">
            <wp:posOffset>22225</wp:posOffset>
          </wp:positionV>
          <wp:extent cx="1396721" cy="655808"/>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1"/>
                  <a:srcRect/>
                  <a:stretch>
                    <a:fillRect/>
                  </a:stretch>
                </pic:blipFill>
                <pic:spPr bwMode="auto">
                  <a:xfrm>
                    <a:off x="0" y="0"/>
                    <a:ext cx="1407796" cy="661008"/>
                  </a:xfrm>
                  <a:prstGeom prst="rect">
                    <a:avLst/>
                  </a:prstGeom>
                  <a:solidFill>
                    <a:srgbClr val="FFFFFF">
                      <a:alpha val="0"/>
                    </a:srgbClr>
                  </a:solidFill>
                </pic:spPr>
              </pic:pic>
            </a:graphicData>
          </a:graphic>
          <wp14:sizeRelH relativeFrom="margin">
            <wp14:pctWidth>0</wp14:pctWidth>
          </wp14:sizeRelH>
          <wp14:sizeRelV relativeFrom="margin">
            <wp14:pctHeight>0</wp14:pctHeight>
          </wp14:sizeRelV>
        </wp:anchor>
      </w:drawing>
    </w:r>
    <w:r>
      <w:rPr>
        <w:b/>
        <w:sz w:val="28"/>
        <w:szCs w:val="28"/>
      </w:rPr>
      <w:t xml:space="preserve">             </w:t>
    </w:r>
    <w:r w:rsidRPr="008C5E1F">
      <w:rPr>
        <w:b/>
        <w:sz w:val="28"/>
        <w:szCs w:val="28"/>
      </w:rPr>
      <w:t>Estado de Mato Grosso</w:t>
    </w:r>
  </w:p>
  <w:p w14:paraId="38338106" w14:textId="479C8B60" w:rsidR="00D065D9" w:rsidRPr="008C5E1F" w:rsidRDefault="00D065D9" w:rsidP="0096375C">
    <w:pPr>
      <w:pStyle w:val="Cabealho"/>
      <w:tabs>
        <w:tab w:val="center" w:pos="4535"/>
        <w:tab w:val="left" w:pos="8235"/>
        <w:tab w:val="left" w:pos="8380"/>
      </w:tabs>
      <w:rPr>
        <w:b/>
        <w:sz w:val="28"/>
        <w:szCs w:val="28"/>
      </w:rPr>
    </w:pPr>
    <w:r>
      <w:rPr>
        <w:b/>
        <w:sz w:val="28"/>
        <w:szCs w:val="28"/>
      </w:rPr>
      <w:tab/>
      <w:t xml:space="preserve">             </w:t>
    </w:r>
    <w:r w:rsidRPr="008C5E1F">
      <w:rPr>
        <w:b/>
        <w:sz w:val="28"/>
        <w:szCs w:val="28"/>
      </w:rPr>
      <w:t>Câmara Municipal de Barra do Garças</w:t>
    </w:r>
    <w:r>
      <w:rPr>
        <w:b/>
        <w:sz w:val="28"/>
        <w:szCs w:val="28"/>
      </w:rPr>
      <w:tab/>
    </w:r>
    <w:r>
      <w:rPr>
        <w:b/>
        <w:sz w:val="28"/>
        <w:szCs w:val="28"/>
      </w:rPr>
      <w:tab/>
    </w:r>
  </w:p>
  <w:p w14:paraId="2AE9A03E" w14:textId="77777777" w:rsidR="00D065D9" w:rsidRDefault="00D065D9" w:rsidP="00D065D9">
    <w:pPr>
      <w:pStyle w:val="Cabealho"/>
      <w:tabs>
        <w:tab w:val="left" w:pos="1211"/>
        <w:tab w:val="center" w:pos="4535"/>
      </w:tabs>
      <w:rPr>
        <w:snapToGrid w:val="0"/>
        <w:color w:val="000000"/>
        <w:w w:val="0"/>
        <w:sz w:val="28"/>
        <w:szCs w:val="28"/>
        <w:u w:color="000000"/>
        <w:bdr w:val="none" w:sz="0" w:space="0" w:color="000000"/>
        <w:shd w:val="clear" w:color="000000" w:fill="000000"/>
        <w:lang w:val="x-none" w:eastAsia="x-none" w:bidi="x-none"/>
      </w:rPr>
    </w:pPr>
    <w:r>
      <w:rPr>
        <w:b/>
        <w:i/>
        <w:sz w:val="28"/>
        <w:szCs w:val="28"/>
      </w:rPr>
      <w:tab/>
    </w:r>
    <w:r>
      <w:rPr>
        <w:b/>
        <w:i/>
        <w:sz w:val="28"/>
        <w:szCs w:val="28"/>
      </w:rPr>
      <w:tab/>
      <w:t xml:space="preserve">            </w:t>
    </w:r>
    <w:r w:rsidRPr="008C5E1F">
      <w:rPr>
        <w:b/>
        <w:i/>
        <w:sz w:val="28"/>
        <w:szCs w:val="28"/>
      </w:rPr>
      <w:t>Palácio Vereador Dr. Dercy Gomes da Silva</w:t>
    </w:r>
    <w:r w:rsidRPr="008C5E1F">
      <w:rPr>
        <w:snapToGrid w:val="0"/>
        <w:color w:val="000000"/>
        <w:w w:val="0"/>
        <w:sz w:val="28"/>
        <w:szCs w:val="28"/>
        <w:u w:color="000000"/>
        <w:bdr w:val="none" w:sz="0" w:space="0" w:color="000000"/>
        <w:shd w:val="clear" w:color="000000" w:fill="000000"/>
        <w:lang w:val="x-none" w:eastAsia="x-none" w:bidi="x-none"/>
      </w:rPr>
      <w:t xml:space="preserve"> </w:t>
    </w:r>
  </w:p>
  <w:p w14:paraId="5FB534ED" w14:textId="2A8DFF2A" w:rsidR="00D065D9" w:rsidRPr="00BB3687" w:rsidRDefault="00D065D9" w:rsidP="00D065D9">
    <w:pPr>
      <w:pStyle w:val="Cabealho"/>
      <w:pBdr>
        <w:bottom w:val="thickThinMediumGap" w:sz="8" w:space="0" w:color="000080"/>
      </w:pBdr>
      <w:tabs>
        <w:tab w:val="clear" w:pos="4819"/>
        <w:tab w:val="clear" w:pos="9638"/>
        <w:tab w:val="left" w:pos="2694"/>
        <w:tab w:val="center" w:pos="4252"/>
        <w:tab w:val="center" w:pos="4535"/>
        <w:tab w:val="left" w:pos="6521"/>
        <w:tab w:val="left" w:pos="8229"/>
        <w:tab w:val="right" w:pos="8504"/>
      </w:tabs>
      <w:rPr>
        <w:b/>
        <w:sz w:val="14"/>
        <w:szCs w:val="14"/>
      </w:rPr>
    </w:pPr>
    <w:r>
      <w:rPr>
        <w:sz w:val="14"/>
        <w:szCs w:val="14"/>
      </w:rPr>
      <w:tab/>
    </w:r>
    <w:r>
      <w:rPr>
        <w:sz w:val="14"/>
        <w:szCs w:val="14"/>
      </w:rPr>
      <w:tab/>
      <w:t xml:space="preserve">                                                                                                                                                        </w:t>
    </w:r>
    <w:r>
      <w:rPr>
        <w:b/>
      </w:rPr>
      <w:t>REDAÇÃO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
      <w:numFmt w:val="upperRoman"/>
      <w:lvlText w:val="%1"/>
      <w:lvlJc w:val="left"/>
      <w:pPr>
        <w:ind w:hanging="184"/>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upperRoman"/>
      <w:lvlText w:val="%1"/>
      <w:lvlJc w:val="left"/>
      <w:pPr>
        <w:ind w:hanging="197"/>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upperRoman"/>
      <w:lvlText w:val="%1"/>
      <w:lvlJc w:val="left"/>
      <w:pPr>
        <w:ind w:hanging="123"/>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upperRoman"/>
      <w:lvlText w:val="%1"/>
      <w:lvlJc w:val="left"/>
      <w:pPr>
        <w:ind w:hanging="187"/>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upperRoman"/>
      <w:lvlText w:val="%1"/>
      <w:lvlJc w:val="left"/>
      <w:pPr>
        <w:ind w:hanging="123"/>
      </w:pPr>
      <w:rPr>
        <w:rFonts w:ascii="Arial" w:hAnsi="Arial" w:cs="Arial"/>
        <w:b/>
        <w:bCs/>
        <w:w w:val="99"/>
        <w:sz w:val="22"/>
        <w:szCs w:val="22"/>
      </w:rPr>
    </w:lvl>
    <w:lvl w:ilvl="1">
      <w:start w:val="1"/>
      <w:numFmt w:val="lowerLetter"/>
      <w:lvlText w:val="%2)"/>
      <w:lvlJc w:val="left"/>
      <w:pPr>
        <w:ind w:hanging="350"/>
      </w:pPr>
      <w:rPr>
        <w:rFonts w:ascii="Arial" w:hAnsi="Arial" w:cs="Arial"/>
        <w:b/>
        <w:bCs/>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start w:val="1"/>
      <w:numFmt w:val="upperRoman"/>
      <w:lvlText w:val="%1"/>
      <w:lvlJc w:val="left"/>
      <w:pPr>
        <w:ind w:hanging="123"/>
      </w:pPr>
      <w:rPr>
        <w:rFonts w:ascii="Arial" w:hAnsi="Arial" w:cs="Arial"/>
        <w:b/>
        <w:bCs/>
        <w:w w:val="99"/>
        <w:sz w:val="22"/>
        <w:szCs w:val="22"/>
      </w:rPr>
    </w:lvl>
    <w:lvl w:ilvl="1">
      <w:start w:val="1"/>
      <w:numFmt w:val="lowerLetter"/>
      <w:lvlText w:val="%2)"/>
      <w:lvlJc w:val="left"/>
      <w:pPr>
        <w:ind w:hanging="257"/>
      </w:pPr>
      <w:rPr>
        <w:rFonts w:ascii="Arial" w:hAnsi="Arial" w:cs="Arial"/>
        <w:b/>
        <w:bCs/>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
      <w:numFmt w:val="upperRoman"/>
      <w:lvlText w:val="%1"/>
      <w:lvlJc w:val="left"/>
      <w:pPr>
        <w:ind w:hanging="123"/>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start w:val="1"/>
      <w:numFmt w:val="upperRoman"/>
      <w:lvlText w:val="%1"/>
      <w:lvlJc w:val="left"/>
      <w:pPr>
        <w:ind w:hanging="62"/>
      </w:pPr>
      <w:rPr>
        <w:strik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start w:val="5"/>
      <w:numFmt w:val="upperRoman"/>
      <w:lvlText w:val="%1"/>
      <w:lvlJc w:val="left"/>
      <w:pPr>
        <w:ind w:hanging="208"/>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start w:val="1"/>
      <w:numFmt w:val="upperRoman"/>
      <w:lvlText w:val="%1"/>
      <w:lvlJc w:val="left"/>
      <w:pPr>
        <w:ind w:hanging="131"/>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0000088F"/>
    <w:lvl w:ilvl="0">
      <w:start w:val="3"/>
      <w:numFmt w:val="upperRoman"/>
      <w:lvlText w:val="%1-"/>
      <w:lvlJc w:val="left"/>
      <w:pPr>
        <w:ind w:hanging="347"/>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00000890"/>
    <w:lvl w:ilvl="0">
      <w:start w:val="2"/>
      <w:numFmt w:val="upperRoman"/>
      <w:lvlText w:val="%1"/>
      <w:lvlJc w:val="left"/>
      <w:pPr>
        <w:ind w:hanging="205"/>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100034C"/>
    <w:multiLevelType w:val="hybridMultilevel"/>
    <w:tmpl w:val="62BE93F6"/>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3" w15:restartNumberingAfterBreak="0">
    <w:nsid w:val="0D0948D6"/>
    <w:multiLevelType w:val="hybridMultilevel"/>
    <w:tmpl w:val="4A8A17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0E273D8"/>
    <w:multiLevelType w:val="multilevel"/>
    <w:tmpl w:val="CE8A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F73F0A"/>
    <w:multiLevelType w:val="singleLevel"/>
    <w:tmpl w:val="6B54EE94"/>
    <w:lvl w:ilvl="0">
      <w:start w:val="1"/>
      <w:numFmt w:val="lowerRoman"/>
      <w:lvlText w:val="%1)"/>
      <w:lvlJc w:val="left"/>
      <w:pPr>
        <w:tabs>
          <w:tab w:val="num" w:pos="1440"/>
        </w:tabs>
        <w:ind w:left="1440" w:hanging="720"/>
      </w:pPr>
      <w:rPr>
        <w:rFonts w:cs="Times New Roman" w:hint="default"/>
      </w:rPr>
    </w:lvl>
  </w:abstractNum>
  <w:abstractNum w:abstractNumId="16" w15:restartNumberingAfterBreak="0">
    <w:nsid w:val="1302677A"/>
    <w:multiLevelType w:val="singleLevel"/>
    <w:tmpl w:val="F12487C0"/>
    <w:lvl w:ilvl="0">
      <w:start w:val="1"/>
      <w:numFmt w:val="lowerRoman"/>
      <w:lvlText w:val="%1)"/>
      <w:lvlJc w:val="left"/>
      <w:pPr>
        <w:tabs>
          <w:tab w:val="num" w:pos="1440"/>
        </w:tabs>
        <w:ind w:left="1440" w:hanging="720"/>
      </w:pPr>
      <w:rPr>
        <w:rFonts w:cs="Times New Roman" w:hint="default"/>
      </w:rPr>
    </w:lvl>
  </w:abstractNum>
  <w:abstractNum w:abstractNumId="17" w15:restartNumberingAfterBreak="0">
    <w:nsid w:val="131C4D49"/>
    <w:multiLevelType w:val="hybridMultilevel"/>
    <w:tmpl w:val="39CCA60C"/>
    <w:lvl w:ilvl="0" w:tplc="04160001">
      <w:start w:val="1"/>
      <w:numFmt w:val="bullet"/>
      <w:lvlText w:val=""/>
      <w:lvlJc w:val="left"/>
      <w:pPr>
        <w:ind w:left="2844" w:hanging="360"/>
      </w:pPr>
      <w:rPr>
        <w:rFonts w:ascii="Symbol" w:hAnsi="Symbol"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18" w15:restartNumberingAfterBreak="0">
    <w:nsid w:val="13642495"/>
    <w:multiLevelType w:val="hybridMultilevel"/>
    <w:tmpl w:val="459A7470"/>
    <w:lvl w:ilvl="0" w:tplc="44FE2FCC">
      <w:start w:val="1"/>
      <w:numFmt w:val="bullet"/>
      <w:lvlText w:val=""/>
      <w:lvlJc w:val="left"/>
      <w:pPr>
        <w:ind w:left="5922" w:hanging="360"/>
      </w:pPr>
      <w:rPr>
        <w:rFonts w:ascii="Symbol" w:hAnsi="Symbol" w:hint="default"/>
        <w:caps w:val="0"/>
        <w:strike w:val="0"/>
        <w:dstrike w:val="0"/>
        <w:vertAlign w:val="superscript"/>
      </w:rPr>
    </w:lvl>
    <w:lvl w:ilvl="1" w:tplc="04160003" w:tentative="1">
      <w:start w:val="1"/>
      <w:numFmt w:val="bullet"/>
      <w:lvlText w:val="o"/>
      <w:lvlJc w:val="left"/>
      <w:pPr>
        <w:ind w:left="3240" w:hanging="360"/>
      </w:pPr>
      <w:rPr>
        <w:rFonts w:ascii="Courier New" w:hAnsi="Courier New" w:cs="Courier New" w:hint="default"/>
      </w:rPr>
    </w:lvl>
    <w:lvl w:ilvl="2" w:tplc="04160005">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19" w15:restartNumberingAfterBreak="0">
    <w:nsid w:val="1A7F31A5"/>
    <w:multiLevelType w:val="hybridMultilevel"/>
    <w:tmpl w:val="FF8C529A"/>
    <w:lvl w:ilvl="0" w:tplc="D096C804">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0" w15:restartNumberingAfterBreak="0">
    <w:nsid w:val="23B21813"/>
    <w:multiLevelType w:val="singleLevel"/>
    <w:tmpl w:val="04160017"/>
    <w:lvl w:ilvl="0">
      <w:start w:val="1"/>
      <w:numFmt w:val="lowerLetter"/>
      <w:lvlText w:val="%1)"/>
      <w:lvlJc w:val="left"/>
      <w:pPr>
        <w:tabs>
          <w:tab w:val="num" w:pos="360"/>
        </w:tabs>
        <w:ind w:left="360" w:hanging="360"/>
      </w:pPr>
      <w:rPr>
        <w:rFonts w:cs="Times New Roman" w:hint="default"/>
        <w:b w:val="0"/>
        <w:bCs w:val="0"/>
      </w:rPr>
    </w:lvl>
  </w:abstractNum>
  <w:abstractNum w:abstractNumId="21" w15:restartNumberingAfterBreak="0">
    <w:nsid w:val="39A22EBD"/>
    <w:multiLevelType w:val="multilevel"/>
    <w:tmpl w:val="9D80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B92428"/>
    <w:multiLevelType w:val="hybridMultilevel"/>
    <w:tmpl w:val="B2FAB1BA"/>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3" w15:restartNumberingAfterBreak="0">
    <w:nsid w:val="3AB1620D"/>
    <w:multiLevelType w:val="hybridMultilevel"/>
    <w:tmpl w:val="A47CA3FE"/>
    <w:lvl w:ilvl="0" w:tplc="B09CF766">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4" w15:restartNumberingAfterBreak="0">
    <w:nsid w:val="3C6814A1"/>
    <w:multiLevelType w:val="hybridMultilevel"/>
    <w:tmpl w:val="73B2D7C2"/>
    <w:lvl w:ilvl="0" w:tplc="04160017">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1E5E6E"/>
    <w:multiLevelType w:val="multilevel"/>
    <w:tmpl w:val="ECC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C46D8D"/>
    <w:multiLevelType w:val="singleLevel"/>
    <w:tmpl w:val="013C9D5C"/>
    <w:lvl w:ilvl="0">
      <w:start w:val="1"/>
      <w:numFmt w:val="lowerLetter"/>
      <w:lvlText w:val="%1)"/>
      <w:lvlJc w:val="left"/>
      <w:pPr>
        <w:tabs>
          <w:tab w:val="num" w:pos="1080"/>
        </w:tabs>
        <w:ind w:left="1080" w:hanging="360"/>
      </w:pPr>
      <w:rPr>
        <w:rFonts w:cs="Times New Roman" w:hint="default"/>
      </w:rPr>
    </w:lvl>
  </w:abstractNum>
  <w:abstractNum w:abstractNumId="27" w15:restartNumberingAfterBreak="0">
    <w:nsid w:val="4E9B5398"/>
    <w:multiLevelType w:val="hybridMultilevel"/>
    <w:tmpl w:val="7D744968"/>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8" w15:restartNumberingAfterBreak="0">
    <w:nsid w:val="558E632F"/>
    <w:multiLevelType w:val="multilevel"/>
    <w:tmpl w:val="91EC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FC47FF"/>
    <w:multiLevelType w:val="hybridMultilevel"/>
    <w:tmpl w:val="CD168016"/>
    <w:lvl w:ilvl="0" w:tplc="04160001">
      <w:start w:val="1"/>
      <w:numFmt w:val="bullet"/>
      <w:lvlText w:val=""/>
      <w:lvlJc w:val="left"/>
      <w:pPr>
        <w:ind w:left="2484" w:hanging="360"/>
      </w:pPr>
      <w:rPr>
        <w:rFonts w:ascii="Symbol" w:hAnsi="Symbol"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30" w15:restartNumberingAfterBreak="0">
    <w:nsid w:val="5799488B"/>
    <w:multiLevelType w:val="hybridMultilevel"/>
    <w:tmpl w:val="9C62E6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9AA186C"/>
    <w:multiLevelType w:val="singleLevel"/>
    <w:tmpl w:val="530676BE"/>
    <w:lvl w:ilvl="0">
      <w:start w:val="1"/>
      <w:numFmt w:val="lowerRoman"/>
      <w:lvlText w:val="%1)"/>
      <w:lvlJc w:val="left"/>
      <w:pPr>
        <w:tabs>
          <w:tab w:val="num" w:pos="1440"/>
        </w:tabs>
        <w:ind w:left="1440" w:hanging="720"/>
      </w:pPr>
      <w:rPr>
        <w:rFonts w:cs="Times New Roman" w:hint="default"/>
      </w:rPr>
    </w:lvl>
  </w:abstractNum>
  <w:abstractNum w:abstractNumId="32" w15:restartNumberingAfterBreak="0">
    <w:nsid w:val="66506090"/>
    <w:multiLevelType w:val="multilevel"/>
    <w:tmpl w:val="A4442DE4"/>
    <w:lvl w:ilvl="0">
      <w:start w:val="1"/>
      <w:numFmt w:val="upperRoman"/>
      <w:lvlText w:val="%1"/>
      <w:lvlJc w:val="left"/>
      <w:rPr>
        <w:rFonts w:ascii="Book Antiqua" w:eastAsia="Book Antiqua" w:hAnsi="Book Antiqua" w:cs="Book Antiqua"/>
        <w:b/>
        <w:bCs/>
        <w:i/>
        <w:iCs/>
        <w:smallCaps w:val="0"/>
        <w:strike w:val="0"/>
        <w:color w:val="000000"/>
        <w:spacing w:val="-3"/>
        <w:w w:val="100"/>
        <w:position w:val="0"/>
        <w:sz w:val="21"/>
        <w:szCs w:val="21"/>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B3341F"/>
    <w:multiLevelType w:val="hybridMultilevel"/>
    <w:tmpl w:val="AFE20BB6"/>
    <w:lvl w:ilvl="0" w:tplc="44FE2FCC">
      <w:start w:val="1"/>
      <w:numFmt w:val="bullet"/>
      <w:lvlText w:val=""/>
      <w:lvlJc w:val="left"/>
      <w:pPr>
        <w:ind w:left="4122" w:hanging="360"/>
      </w:pPr>
      <w:rPr>
        <w:rFonts w:ascii="Symbol" w:hAnsi="Symbol" w:hint="default"/>
        <w:caps w:val="0"/>
        <w:strike w:val="0"/>
        <w:dstrike w:val="0"/>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B700100"/>
    <w:multiLevelType w:val="multilevel"/>
    <w:tmpl w:val="2E3A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E61DF1"/>
    <w:multiLevelType w:val="singleLevel"/>
    <w:tmpl w:val="D820E726"/>
    <w:lvl w:ilvl="0">
      <w:start w:val="1"/>
      <w:numFmt w:val="lowerRoman"/>
      <w:lvlText w:val="%1)"/>
      <w:lvlJc w:val="left"/>
      <w:pPr>
        <w:tabs>
          <w:tab w:val="num" w:pos="1440"/>
        </w:tabs>
        <w:ind w:left="1440" w:hanging="720"/>
      </w:pPr>
      <w:rPr>
        <w:rFonts w:cs="Times New Roman" w:hint="default"/>
      </w:rPr>
    </w:lvl>
  </w:abstractNum>
  <w:abstractNum w:abstractNumId="36" w15:restartNumberingAfterBreak="0">
    <w:nsid w:val="77583D16"/>
    <w:multiLevelType w:val="hybridMultilevel"/>
    <w:tmpl w:val="33EA02D8"/>
    <w:lvl w:ilvl="0" w:tplc="0742A862">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37" w15:restartNumberingAfterBreak="0">
    <w:nsid w:val="78D37823"/>
    <w:multiLevelType w:val="hybridMultilevel"/>
    <w:tmpl w:val="65F4A6A2"/>
    <w:lvl w:ilvl="0" w:tplc="44FE2FCC">
      <w:start w:val="1"/>
      <w:numFmt w:val="bullet"/>
      <w:lvlText w:val=""/>
      <w:lvlJc w:val="left"/>
      <w:pPr>
        <w:ind w:left="4122" w:hanging="360"/>
      </w:pPr>
      <w:rPr>
        <w:rFonts w:ascii="Symbol" w:hAnsi="Symbol" w:hint="default"/>
        <w:caps w:val="0"/>
        <w:strike w:val="0"/>
        <w:dstrike w:val="0"/>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95761EE"/>
    <w:multiLevelType w:val="hybridMultilevel"/>
    <w:tmpl w:val="40B6E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BDB485D"/>
    <w:multiLevelType w:val="hybridMultilevel"/>
    <w:tmpl w:val="DD14D0B4"/>
    <w:lvl w:ilvl="0" w:tplc="04160001">
      <w:start w:val="1"/>
      <w:numFmt w:val="bullet"/>
      <w:lvlText w:val=""/>
      <w:lvlJc w:val="left"/>
      <w:pPr>
        <w:ind w:left="2907" w:hanging="360"/>
      </w:pPr>
      <w:rPr>
        <w:rFonts w:ascii="Symbol" w:hAnsi="Symbol" w:hint="default"/>
      </w:rPr>
    </w:lvl>
    <w:lvl w:ilvl="1" w:tplc="04160003" w:tentative="1">
      <w:start w:val="1"/>
      <w:numFmt w:val="bullet"/>
      <w:lvlText w:val="o"/>
      <w:lvlJc w:val="left"/>
      <w:pPr>
        <w:ind w:left="3627" w:hanging="360"/>
      </w:pPr>
      <w:rPr>
        <w:rFonts w:ascii="Courier New" w:hAnsi="Courier New" w:cs="Courier New" w:hint="default"/>
      </w:rPr>
    </w:lvl>
    <w:lvl w:ilvl="2" w:tplc="04160005" w:tentative="1">
      <w:start w:val="1"/>
      <w:numFmt w:val="bullet"/>
      <w:lvlText w:val=""/>
      <w:lvlJc w:val="left"/>
      <w:pPr>
        <w:ind w:left="4347" w:hanging="360"/>
      </w:pPr>
      <w:rPr>
        <w:rFonts w:ascii="Wingdings" w:hAnsi="Wingdings" w:hint="default"/>
      </w:rPr>
    </w:lvl>
    <w:lvl w:ilvl="3" w:tplc="04160001" w:tentative="1">
      <w:start w:val="1"/>
      <w:numFmt w:val="bullet"/>
      <w:lvlText w:val=""/>
      <w:lvlJc w:val="left"/>
      <w:pPr>
        <w:ind w:left="5067" w:hanging="360"/>
      </w:pPr>
      <w:rPr>
        <w:rFonts w:ascii="Symbol" w:hAnsi="Symbol" w:hint="default"/>
      </w:rPr>
    </w:lvl>
    <w:lvl w:ilvl="4" w:tplc="04160003" w:tentative="1">
      <w:start w:val="1"/>
      <w:numFmt w:val="bullet"/>
      <w:lvlText w:val="o"/>
      <w:lvlJc w:val="left"/>
      <w:pPr>
        <w:ind w:left="5787" w:hanging="360"/>
      </w:pPr>
      <w:rPr>
        <w:rFonts w:ascii="Courier New" w:hAnsi="Courier New" w:cs="Courier New" w:hint="default"/>
      </w:rPr>
    </w:lvl>
    <w:lvl w:ilvl="5" w:tplc="04160005" w:tentative="1">
      <w:start w:val="1"/>
      <w:numFmt w:val="bullet"/>
      <w:lvlText w:val=""/>
      <w:lvlJc w:val="left"/>
      <w:pPr>
        <w:ind w:left="6507" w:hanging="360"/>
      </w:pPr>
      <w:rPr>
        <w:rFonts w:ascii="Wingdings" w:hAnsi="Wingdings" w:hint="default"/>
      </w:rPr>
    </w:lvl>
    <w:lvl w:ilvl="6" w:tplc="04160001" w:tentative="1">
      <w:start w:val="1"/>
      <w:numFmt w:val="bullet"/>
      <w:lvlText w:val=""/>
      <w:lvlJc w:val="left"/>
      <w:pPr>
        <w:ind w:left="7227" w:hanging="360"/>
      </w:pPr>
      <w:rPr>
        <w:rFonts w:ascii="Symbol" w:hAnsi="Symbol" w:hint="default"/>
      </w:rPr>
    </w:lvl>
    <w:lvl w:ilvl="7" w:tplc="04160003" w:tentative="1">
      <w:start w:val="1"/>
      <w:numFmt w:val="bullet"/>
      <w:lvlText w:val="o"/>
      <w:lvlJc w:val="left"/>
      <w:pPr>
        <w:ind w:left="7947" w:hanging="360"/>
      </w:pPr>
      <w:rPr>
        <w:rFonts w:ascii="Courier New" w:hAnsi="Courier New" w:cs="Courier New" w:hint="default"/>
      </w:rPr>
    </w:lvl>
    <w:lvl w:ilvl="8" w:tplc="04160005" w:tentative="1">
      <w:start w:val="1"/>
      <w:numFmt w:val="bullet"/>
      <w:lvlText w:val=""/>
      <w:lvlJc w:val="left"/>
      <w:pPr>
        <w:ind w:left="8667" w:hanging="360"/>
      </w:pPr>
      <w:rPr>
        <w:rFonts w:ascii="Wingdings" w:hAnsi="Wingdings" w:hint="default"/>
      </w:rPr>
    </w:lvl>
  </w:abstractNum>
  <w:abstractNum w:abstractNumId="40" w15:restartNumberingAfterBreak="0">
    <w:nsid w:val="7CFD4150"/>
    <w:multiLevelType w:val="multilevel"/>
    <w:tmpl w:val="C2F0EA3E"/>
    <w:lvl w:ilvl="0">
      <w:start w:val="1"/>
      <w:numFmt w:val="bullet"/>
      <w:lvlText w:val="V"/>
      <w:lvlJc w:val="left"/>
      <w:rPr>
        <w:rFonts w:ascii="Times New Roman" w:eastAsia="Times New Roman" w:hAnsi="Times New Roman" w:cs="Times New Roman"/>
        <w:b/>
        <w:bCs/>
        <w:i/>
        <w:iCs/>
        <w:smallCaps w:val="0"/>
        <w:strike w:val="0"/>
        <w:color w:val="000000"/>
        <w:spacing w:val="0"/>
        <w:w w:val="100"/>
        <w:position w:val="0"/>
        <w:sz w:val="26"/>
        <w:szCs w:val="26"/>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4"/>
  </w:num>
  <w:num w:numId="3">
    <w:abstractNumId w:val="28"/>
  </w:num>
  <w:num w:numId="4">
    <w:abstractNumId w:val="14"/>
  </w:num>
  <w:num w:numId="5">
    <w:abstractNumId w:val="21"/>
  </w:num>
  <w:num w:numId="6">
    <w:abstractNumId w:val="27"/>
  </w:num>
  <w:num w:numId="7">
    <w:abstractNumId w:val="12"/>
  </w:num>
  <w:num w:numId="8">
    <w:abstractNumId w:val="22"/>
  </w:num>
  <w:num w:numId="9">
    <w:abstractNumId w:val="0"/>
  </w:num>
  <w:num w:numId="10">
    <w:abstractNumId w:val="1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1"/>
  </w:num>
  <w:num w:numId="22">
    <w:abstractNumId w:val="35"/>
  </w:num>
  <w:num w:numId="23">
    <w:abstractNumId w:val="15"/>
  </w:num>
  <w:num w:numId="24">
    <w:abstractNumId w:val="16"/>
  </w:num>
  <w:num w:numId="25">
    <w:abstractNumId w:val="20"/>
  </w:num>
  <w:num w:numId="26">
    <w:abstractNumId w:val="26"/>
  </w:num>
  <w:num w:numId="27">
    <w:abstractNumId w:val="24"/>
  </w:num>
  <w:num w:numId="28">
    <w:abstractNumId w:val="13"/>
  </w:num>
  <w:num w:numId="29">
    <w:abstractNumId w:val="40"/>
  </w:num>
  <w:num w:numId="30">
    <w:abstractNumId w:val="32"/>
  </w:num>
  <w:num w:numId="31">
    <w:abstractNumId w:val="38"/>
  </w:num>
  <w:num w:numId="32">
    <w:abstractNumId w:val="37"/>
  </w:num>
  <w:num w:numId="33">
    <w:abstractNumId w:val="18"/>
  </w:num>
  <w:num w:numId="34">
    <w:abstractNumId w:val="33"/>
  </w:num>
  <w:num w:numId="35">
    <w:abstractNumId w:val="30"/>
  </w:num>
  <w:num w:numId="36">
    <w:abstractNumId w:val="36"/>
  </w:num>
  <w:num w:numId="37">
    <w:abstractNumId w:val="19"/>
  </w:num>
  <w:num w:numId="38">
    <w:abstractNumId w:val="39"/>
  </w:num>
  <w:num w:numId="39">
    <w:abstractNumId w:val="29"/>
  </w:num>
  <w:num w:numId="40">
    <w:abstractNumId w:val="17"/>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EF"/>
    <w:rsid w:val="0000636E"/>
    <w:rsid w:val="000150D1"/>
    <w:rsid w:val="00021201"/>
    <w:rsid w:val="000212CF"/>
    <w:rsid w:val="00025C3E"/>
    <w:rsid w:val="0002738A"/>
    <w:rsid w:val="00037C93"/>
    <w:rsid w:val="00040FBF"/>
    <w:rsid w:val="000470EE"/>
    <w:rsid w:val="00052F2E"/>
    <w:rsid w:val="00055D79"/>
    <w:rsid w:val="000655E9"/>
    <w:rsid w:val="00066319"/>
    <w:rsid w:val="000712F8"/>
    <w:rsid w:val="00080EDE"/>
    <w:rsid w:val="000850DD"/>
    <w:rsid w:val="00090237"/>
    <w:rsid w:val="0009425B"/>
    <w:rsid w:val="000B0273"/>
    <w:rsid w:val="000B34FC"/>
    <w:rsid w:val="000E2C29"/>
    <w:rsid w:val="000E2D17"/>
    <w:rsid w:val="000F2CB2"/>
    <w:rsid w:val="000F54C9"/>
    <w:rsid w:val="00100F1E"/>
    <w:rsid w:val="00102286"/>
    <w:rsid w:val="00102811"/>
    <w:rsid w:val="001036DA"/>
    <w:rsid w:val="00103CD9"/>
    <w:rsid w:val="00112A39"/>
    <w:rsid w:val="00120284"/>
    <w:rsid w:val="0012044F"/>
    <w:rsid w:val="00124AA0"/>
    <w:rsid w:val="00124BB2"/>
    <w:rsid w:val="001539B2"/>
    <w:rsid w:val="00156645"/>
    <w:rsid w:val="00156D95"/>
    <w:rsid w:val="0015784C"/>
    <w:rsid w:val="001642C4"/>
    <w:rsid w:val="00164C03"/>
    <w:rsid w:val="00167BA6"/>
    <w:rsid w:val="00170237"/>
    <w:rsid w:val="00173298"/>
    <w:rsid w:val="001771B4"/>
    <w:rsid w:val="00181CC9"/>
    <w:rsid w:val="0018612B"/>
    <w:rsid w:val="001A2F89"/>
    <w:rsid w:val="001B1A60"/>
    <w:rsid w:val="001B1BC3"/>
    <w:rsid w:val="001C00D9"/>
    <w:rsid w:val="001C2C05"/>
    <w:rsid w:val="001C6E20"/>
    <w:rsid w:val="001C7BC4"/>
    <w:rsid w:val="001D48C2"/>
    <w:rsid w:val="001E7E9C"/>
    <w:rsid w:val="001F0306"/>
    <w:rsid w:val="0021450D"/>
    <w:rsid w:val="00221312"/>
    <w:rsid w:val="00241F56"/>
    <w:rsid w:val="0024402F"/>
    <w:rsid w:val="00252969"/>
    <w:rsid w:val="00253DF9"/>
    <w:rsid w:val="00254713"/>
    <w:rsid w:val="002573F0"/>
    <w:rsid w:val="002667A6"/>
    <w:rsid w:val="00267519"/>
    <w:rsid w:val="0027113E"/>
    <w:rsid w:val="002741BA"/>
    <w:rsid w:val="00286CF2"/>
    <w:rsid w:val="002952E5"/>
    <w:rsid w:val="00296389"/>
    <w:rsid w:val="002A3F5C"/>
    <w:rsid w:val="002B51B8"/>
    <w:rsid w:val="002B6888"/>
    <w:rsid w:val="002C0A5D"/>
    <w:rsid w:val="002C4194"/>
    <w:rsid w:val="002D5210"/>
    <w:rsid w:val="00301D97"/>
    <w:rsid w:val="00302F98"/>
    <w:rsid w:val="00322747"/>
    <w:rsid w:val="00333734"/>
    <w:rsid w:val="003339BB"/>
    <w:rsid w:val="00335724"/>
    <w:rsid w:val="00335AED"/>
    <w:rsid w:val="0034003B"/>
    <w:rsid w:val="003558B0"/>
    <w:rsid w:val="0036307B"/>
    <w:rsid w:val="0036466E"/>
    <w:rsid w:val="00366A1C"/>
    <w:rsid w:val="00377876"/>
    <w:rsid w:val="003910BE"/>
    <w:rsid w:val="003B07CD"/>
    <w:rsid w:val="003B2041"/>
    <w:rsid w:val="003B73DC"/>
    <w:rsid w:val="003D76FE"/>
    <w:rsid w:val="003E2FE6"/>
    <w:rsid w:val="003E74A8"/>
    <w:rsid w:val="003F1384"/>
    <w:rsid w:val="003F2556"/>
    <w:rsid w:val="00401A06"/>
    <w:rsid w:val="0040729B"/>
    <w:rsid w:val="0040768D"/>
    <w:rsid w:val="00416712"/>
    <w:rsid w:val="0041755E"/>
    <w:rsid w:val="004432A9"/>
    <w:rsid w:val="004564B4"/>
    <w:rsid w:val="00466861"/>
    <w:rsid w:val="00474588"/>
    <w:rsid w:val="004749E2"/>
    <w:rsid w:val="0048255F"/>
    <w:rsid w:val="00484F71"/>
    <w:rsid w:val="0048503F"/>
    <w:rsid w:val="004A1609"/>
    <w:rsid w:val="004A2866"/>
    <w:rsid w:val="004A701A"/>
    <w:rsid w:val="004C0CFB"/>
    <w:rsid w:val="004E2575"/>
    <w:rsid w:val="004E3AA6"/>
    <w:rsid w:val="004E665E"/>
    <w:rsid w:val="004F03D8"/>
    <w:rsid w:val="004F628A"/>
    <w:rsid w:val="00507392"/>
    <w:rsid w:val="00507FDA"/>
    <w:rsid w:val="0051124D"/>
    <w:rsid w:val="00511C11"/>
    <w:rsid w:val="00514E30"/>
    <w:rsid w:val="00516D82"/>
    <w:rsid w:val="00516E95"/>
    <w:rsid w:val="005171FB"/>
    <w:rsid w:val="00520607"/>
    <w:rsid w:val="00523575"/>
    <w:rsid w:val="00542577"/>
    <w:rsid w:val="005437D1"/>
    <w:rsid w:val="0055023C"/>
    <w:rsid w:val="0056087C"/>
    <w:rsid w:val="00564F6F"/>
    <w:rsid w:val="00577DEF"/>
    <w:rsid w:val="00581BDE"/>
    <w:rsid w:val="005832D7"/>
    <w:rsid w:val="005926D1"/>
    <w:rsid w:val="005A77C8"/>
    <w:rsid w:val="005C72DD"/>
    <w:rsid w:val="005D2846"/>
    <w:rsid w:val="005F228E"/>
    <w:rsid w:val="00606BD8"/>
    <w:rsid w:val="006121FF"/>
    <w:rsid w:val="0061467C"/>
    <w:rsid w:val="00625DFF"/>
    <w:rsid w:val="006307E3"/>
    <w:rsid w:val="0065048F"/>
    <w:rsid w:val="00653678"/>
    <w:rsid w:val="00653B0F"/>
    <w:rsid w:val="006564FE"/>
    <w:rsid w:val="0066226F"/>
    <w:rsid w:val="00664D7B"/>
    <w:rsid w:val="00671244"/>
    <w:rsid w:val="00671569"/>
    <w:rsid w:val="00674F95"/>
    <w:rsid w:val="006866EF"/>
    <w:rsid w:val="006A088C"/>
    <w:rsid w:val="006A36B7"/>
    <w:rsid w:val="006A38C4"/>
    <w:rsid w:val="006A5FD1"/>
    <w:rsid w:val="006B4581"/>
    <w:rsid w:val="006C7F40"/>
    <w:rsid w:val="006F35A7"/>
    <w:rsid w:val="007233D3"/>
    <w:rsid w:val="00736D8F"/>
    <w:rsid w:val="00747122"/>
    <w:rsid w:val="007647CB"/>
    <w:rsid w:val="00772268"/>
    <w:rsid w:val="00787D9B"/>
    <w:rsid w:val="00793BED"/>
    <w:rsid w:val="0079411B"/>
    <w:rsid w:val="007A59D0"/>
    <w:rsid w:val="007A5FC8"/>
    <w:rsid w:val="007C0CC7"/>
    <w:rsid w:val="007C11C4"/>
    <w:rsid w:val="007C5748"/>
    <w:rsid w:val="007C67F3"/>
    <w:rsid w:val="007D54A1"/>
    <w:rsid w:val="007E2227"/>
    <w:rsid w:val="007E7E6B"/>
    <w:rsid w:val="007F116C"/>
    <w:rsid w:val="007F14E9"/>
    <w:rsid w:val="007F388B"/>
    <w:rsid w:val="00805DD8"/>
    <w:rsid w:val="0080663D"/>
    <w:rsid w:val="008272E4"/>
    <w:rsid w:val="00842CE7"/>
    <w:rsid w:val="00843A71"/>
    <w:rsid w:val="008518D8"/>
    <w:rsid w:val="00851F1A"/>
    <w:rsid w:val="00864CA4"/>
    <w:rsid w:val="00880EF1"/>
    <w:rsid w:val="00883DF2"/>
    <w:rsid w:val="008929C1"/>
    <w:rsid w:val="00894454"/>
    <w:rsid w:val="00897A7E"/>
    <w:rsid w:val="008A6F79"/>
    <w:rsid w:val="008B6BB2"/>
    <w:rsid w:val="008C0288"/>
    <w:rsid w:val="008C25FC"/>
    <w:rsid w:val="008C5CEB"/>
    <w:rsid w:val="008C5F92"/>
    <w:rsid w:val="008E0112"/>
    <w:rsid w:val="008E0198"/>
    <w:rsid w:val="008E4CF7"/>
    <w:rsid w:val="008F02B1"/>
    <w:rsid w:val="008F51B3"/>
    <w:rsid w:val="00903A90"/>
    <w:rsid w:val="009046B0"/>
    <w:rsid w:val="00911FD2"/>
    <w:rsid w:val="0091763B"/>
    <w:rsid w:val="00917696"/>
    <w:rsid w:val="00921B7D"/>
    <w:rsid w:val="0092406B"/>
    <w:rsid w:val="0092481D"/>
    <w:rsid w:val="009306C9"/>
    <w:rsid w:val="00937D1D"/>
    <w:rsid w:val="00937ED3"/>
    <w:rsid w:val="00940B39"/>
    <w:rsid w:val="009414D0"/>
    <w:rsid w:val="00951F34"/>
    <w:rsid w:val="009531A4"/>
    <w:rsid w:val="0095568A"/>
    <w:rsid w:val="00960EF0"/>
    <w:rsid w:val="0096375C"/>
    <w:rsid w:val="0096428D"/>
    <w:rsid w:val="00964BA4"/>
    <w:rsid w:val="00967F2E"/>
    <w:rsid w:val="00974B87"/>
    <w:rsid w:val="00975A12"/>
    <w:rsid w:val="00975CAE"/>
    <w:rsid w:val="009834CE"/>
    <w:rsid w:val="0099354D"/>
    <w:rsid w:val="00994B41"/>
    <w:rsid w:val="00996639"/>
    <w:rsid w:val="009B7920"/>
    <w:rsid w:val="009C1DE3"/>
    <w:rsid w:val="009C3BB3"/>
    <w:rsid w:val="009F4205"/>
    <w:rsid w:val="009F61D1"/>
    <w:rsid w:val="00A052A6"/>
    <w:rsid w:val="00A254C8"/>
    <w:rsid w:val="00A2634E"/>
    <w:rsid w:val="00A30F8F"/>
    <w:rsid w:val="00A34589"/>
    <w:rsid w:val="00A47271"/>
    <w:rsid w:val="00A51859"/>
    <w:rsid w:val="00A57EE9"/>
    <w:rsid w:val="00A724FA"/>
    <w:rsid w:val="00A8202E"/>
    <w:rsid w:val="00A87ECD"/>
    <w:rsid w:val="00AB3BAB"/>
    <w:rsid w:val="00AB73E4"/>
    <w:rsid w:val="00AE171F"/>
    <w:rsid w:val="00AE60F3"/>
    <w:rsid w:val="00AF1F32"/>
    <w:rsid w:val="00AF7B22"/>
    <w:rsid w:val="00B034C5"/>
    <w:rsid w:val="00B059E8"/>
    <w:rsid w:val="00B13052"/>
    <w:rsid w:val="00B13491"/>
    <w:rsid w:val="00B1539D"/>
    <w:rsid w:val="00B15A94"/>
    <w:rsid w:val="00B15B73"/>
    <w:rsid w:val="00B20320"/>
    <w:rsid w:val="00B2218B"/>
    <w:rsid w:val="00B232B3"/>
    <w:rsid w:val="00B261CB"/>
    <w:rsid w:val="00B33F5A"/>
    <w:rsid w:val="00B37F8F"/>
    <w:rsid w:val="00B5058F"/>
    <w:rsid w:val="00B5238A"/>
    <w:rsid w:val="00B5294E"/>
    <w:rsid w:val="00B53521"/>
    <w:rsid w:val="00B57056"/>
    <w:rsid w:val="00B633BA"/>
    <w:rsid w:val="00B709BC"/>
    <w:rsid w:val="00B84AD1"/>
    <w:rsid w:val="00BA14FF"/>
    <w:rsid w:val="00BA51F9"/>
    <w:rsid w:val="00BA7B3C"/>
    <w:rsid w:val="00BB1386"/>
    <w:rsid w:val="00BB3687"/>
    <w:rsid w:val="00BC07C5"/>
    <w:rsid w:val="00BC6824"/>
    <w:rsid w:val="00BD1F3A"/>
    <w:rsid w:val="00BD39E1"/>
    <w:rsid w:val="00BE1763"/>
    <w:rsid w:val="00BE59FF"/>
    <w:rsid w:val="00BF015A"/>
    <w:rsid w:val="00BF2B0E"/>
    <w:rsid w:val="00C01192"/>
    <w:rsid w:val="00C11477"/>
    <w:rsid w:val="00C26339"/>
    <w:rsid w:val="00C27374"/>
    <w:rsid w:val="00C45BE3"/>
    <w:rsid w:val="00C72E11"/>
    <w:rsid w:val="00C751F2"/>
    <w:rsid w:val="00C7695D"/>
    <w:rsid w:val="00C92277"/>
    <w:rsid w:val="00C9273B"/>
    <w:rsid w:val="00CA1F6C"/>
    <w:rsid w:val="00CA22DC"/>
    <w:rsid w:val="00CB21D1"/>
    <w:rsid w:val="00CB3C5D"/>
    <w:rsid w:val="00CC1A6B"/>
    <w:rsid w:val="00CC66A3"/>
    <w:rsid w:val="00CD42F8"/>
    <w:rsid w:val="00D03819"/>
    <w:rsid w:val="00D065D9"/>
    <w:rsid w:val="00D07BD8"/>
    <w:rsid w:val="00D229AB"/>
    <w:rsid w:val="00D22B7B"/>
    <w:rsid w:val="00D240EA"/>
    <w:rsid w:val="00D371A5"/>
    <w:rsid w:val="00D41E86"/>
    <w:rsid w:val="00D46EC4"/>
    <w:rsid w:val="00D55484"/>
    <w:rsid w:val="00D63C83"/>
    <w:rsid w:val="00D82826"/>
    <w:rsid w:val="00D83333"/>
    <w:rsid w:val="00D84D0D"/>
    <w:rsid w:val="00D9117B"/>
    <w:rsid w:val="00D9406D"/>
    <w:rsid w:val="00D97D54"/>
    <w:rsid w:val="00DA05D5"/>
    <w:rsid w:val="00DA0804"/>
    <w:rsid w:val="00DA46D7"/>
    <w:rsid w:val="00DB0E8D"/>
    <w:rsid w:val="00DB2CE3"/>
    <w:rsid w:val="00DC4A93"/>
    <w:rsid w:val="00DC540D"/>
    <w:rsid w:val="00DD0BCD"/>
    <w:rsid w:val="00DE03BF"/>
    <w:rsid w:val="00DE655F"/>
    <w:rsid w:val="00DF2676"/>
    <w:rsid w:val="00E02045"/>
    <w:rsid w:val="00E05BC0"/>
    <w:rsid w:val="00E1317A"/>
    <w:rsid w:val="00E17DBD"/>
    <w:rsid w:val="00E26D82"/>
    <w:rsid w:val="00E270F6"/>
    <w:rsid w:val="00E30C4B"/>
    <w:rsid w:val="00E423D8"/>
    <w:rsid w:val="00E54819"/>
    <w:rsid w:val="00E55D03"/>
    <w:rsid w:val="00E84E6A"/>
    <w:rsid w:val="00E879AA"/>
    <w:rsid w:val="00EA1530"/>
    <w:rsid w:val="00EA2D57"/>
    <w:rsid w:val="00EB1730"/>
    <w:rsid w:val="00EB4204"/>
    <w:rsid w:val="00EC17A0"/>
    <w:rsid w:val="00EC7470"/>
    <w:rsid w:val="00ED2BC0"/>
    <w:rsid w:val="00EE4B20"/>
    <w:rsid w:val="00EF56B8"/>
    <w:rsid w:val="00EF6F97"/>
    <w:rsid w:val="00F26B79"/>
    <w:rsid w:val="00F31D58"/>
    <w:rsid w:val="00F3747C"/>
    <w:rsid w:val="00F45E61"/>
    <w:rsid w:val="00F464B7"/>
    <w:rsid w:val="00F537F4"/>
    <w:rsid w:val="00F5491E"/>
    <w:rsid w:val="00F549A1"/>
    <w:rsid w:val="00F55929"/>
    <w:rsid w:val="00F86CBA"/>
    <w:rsid w:val="00F92DE4"/>
    <w:rsid w:val="00F93D37"/>
    <w:rsid w:val="00F94999"/>
    <w:rsid w:val="00FA18D2"/>
    <w:rsid w:val="00FB141A"/>
    <w:rsid w:val="00FB1896"/>
    <w:rsid w:val="00FB5AA9"/>
    <w:rsid w:val="00FD1E94"/>
    <w:rsid w:val="00FD3416"/>
    <w:rsid w:val="00FE17F1"/>
    <w:rsid w:val="00FE2E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2545F"/>
  <w15:chartTrackingRefBased/>
  <w15:docId w15:val="{2E13830A-D7A1-48CA-9C76-693AFB67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DEF"/>
    <w:pPr>
      <w:spacing w:after="0" w:line="240" w:lineRule="auto"/>
    </w:pPr>
    <w:rPr>
      <w:rFonts w:ascii="Liberation Serif" w:eastAsia="DejaVu Sans" w:hAnsi="Liberation Serif" w:cs="Lohit Hindi"/>
      <w:sz w:val="24"/>
      <w:szCs w:val="20"/>
      <w:lang w:eastAsia="zh-CN" w:bidi="hi-IN"/>
    </w:rPr>
  </w:style>
  <w:style w:type="paragraph" w:styleId="Ttulo1">
    <w:name w:val="heading 1"/>
    <w:basedOn w:val="Normal"/>
    <w:next w:val="Normal"/>
    <w:link w:val="Ttulo1Char"/>
    <w:qFormat/>
    <w:rsid w:val="00B261CB"/>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Ttulo2">
    <w:name w:val="heading 2"/>
    <w:basedOn w:val="Normal"/>
    <w:next w:val="Normal"/>
    <w:link w:val="Ttulo2Char"/>
    <w:unhideWhenUsed/>
    <w:qFormat/>
    <w:rsid w:val="00B37F8F"/>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Ttulo3">
    <w:name w:val="heading 3"/>
    <w:basedOn w:val="Normal"/>
    <w:next w:val="Normal"/>
    <w:link w:val="Ttulo3Char"/>
    <w:unhideWhenUsed/>
    <w:qFormat/>
    <w:rsid w:val="00B37F8F"/>
    <w:pPr>
      <w:keepNext/>
      <w:keepLines/>
      <w:spacing w:before="40"/>
      <w:outlineLvl w:val="2"/>
    </w:pPr>
    <w:rPr>
      <w:rFonts w:asciiTheme="majorHAnsi" w:eastAsiaTheme="majorEastAsia" w:hAnsiTheme="majorHAnsi" w:cs="Mangal"/>
      <w:color w:val="1F4D78" w:themeColor="accent1" w:themeShade="7F"/>
      <w:szCs w:val="21"/>
    </w:rPr>
  </w:style>
  <w:style w:type="paragraph" w:styleId="Ttulo4">
    <w:name w:val="heading 4"/>
    <w:basedOn w:val="Normal"/>
    <w:next w:val="Normal"/>
    <w:link w:val="Ttulo4Char"/>
    <w:unhideWhenUsed/>
    <w:qFormat/>
    <w:rsid w:val="00B37F8F"/>
    <w:pPr>
      <w:keepNext/>
      <w:keepLines/>
      <w:spacing w:before="40"/>
      <w:outlineLvl w:val="3"/>
    </w:pPr>
    <w:rPr>
      <w:rFonts w:asciiTheme="majorHAnsi" w:eastAsiaTheme="majorEastAsia" w:hAnsiTheme="majorHAnsi" w:cs="Mangal"/>
      <w:i/>
      <w:iCs/>
      <w:color w:val="2E74B5" w:themeColor="accent1" w:themeShade="BF"/>
    </w:rPr>
  </w:style>
  <w:style w:type="paragraph" w:styleId="Ttulo5">
    <w:name w:val="heading 5"/>
    <w:basedOn w:val="Normal"/>
    <w:next w:val="Normal"/>
    <w:link w:val="Ttulo5Char"/>
    <w:qFormat/>
    <w:rsid w:val="000F54C9"/>
    <w:pPr>
      <w:keepNext/>
      <w:jc w:val="center"/>
      <w:outlineLvl w:val="4"/>
    </w:pPr>
    <w:rPr>
      <w:rFonts w:ascii="Arial" w:eastAsia="Calibri" w:hAnsi="Arial" w:cs="Arial"/>
      <w:b/>
      <w:bCs/>
      <w:sz w:val="48"/>
      <w:szCs w:val="48"/>
      <w:lang w:eastAsia="pt-BR" w:bidi="ar-SA"/>
    </w:rPr>
  </w:style>
  <w:style w:type="paragraph" w:styleId="Ttulo6">
    <w:name w:val="heading 6"/>
    <w:basedOn w:val="Normal"/>
    <w:next w:val="Normal"/>
    <w:link w:val="Ttulo6Char"/>
    <w:qFormat/>
    <w:rsid w:val="000F54C9"/>
    <w:pPr>
      <w:keepNext/>
      <w:ind w:firstLine="720"/>
      <w:jc w:val="both"/>
      <w:outlineLvl w:val="5"/>
    </w:pPr>
    <w:rPr>
      <w:rFonts w:ascii="Arial" w:eastAsia="Calibri" w:hAnsi="Arial" w:cs="Arial"/>
      <w:sz w:val="40"/>
      <w:szCs w:val="40"/>
      <w:lang w:eastAsia="pt-BR" w:bidi="ar-SA"/>
    </w:rPr>
  </w:style>
  <w:style w:type="paragraph" w:styleId="Ttulo7">
    <w:name w:val="heading 7"/>
    <w:basedOn w:val="Normal"/>
    <w:next w:val="Normal"/>
    <w:link w:val="Ttulo7Char"/>
    <w:qFormat/>
    <w:rsid w:val="000F54C9"/>
    <w:pPr>
      <w:keepNext/>
      <w:ind w:firstLine="709"/>
      <w:jc w:val="both"/>
      <w:outlineLvl w:val="6"/>
    </w:pPr>
    <w:rPr>
      <w:rFonts w:ascii="Arial" w:eastAsia="Calibri" w:hAnsi="Arial" w:cs="Arial"/>
      <w:sz w:val="28"/>
      <w:szCs w:val="28"/>
      <w:lang w:eastAsia="pt-BR" w:bidi="ar-SA"/>
    </w:rPr>
  </w:style>
  <w:style w:type="paragraph" w:styleId="Ttulo8">
    <w:name w:val="heading 8"/>
    <w:basedOn w:val="Normal"/>
    <w:next w:val="Normal"/>
    <w:link w:val="Ttulo8Char"/>
    <w:qFormat/>
    <w:rsid w:val="000F54C9"/>
    <w:pPr>
      <w:keepNext/>
      <w:ind w:hanging="11"/>
      <w:outlineLvl w:val="7"/>
    </w:pPr>
    <w:rPr>
      <w:rFonts w:ascii="Arial" w:eastAsia="Calibri" w:hAnsi="Arial" w:cs="Arial"/>
      <w:sz w:val="20"/>
      <w:lang w:eastAsia="pt-BR" w:bidi="ar-SA"/>
    </w:rPr>
  </w:style>
  <w:style w:type="paragraph" w:styleId="Ttulo9">
    <w:name w:val="heading 9"/>
    <w:basedOn w:val="Normal"/>
    <w:next w:val="Normal"/>
    <w:link w:val="Ttulo9Char"/>
    <w:qFormat/>
    <w:rsid w:val="000F54C9"/>
    <w:pPr>
      <w:keepNext/>
      <w:ind w:hanging="11"/>
      <w:jc w:val="center"/>
      <w:outlineLvl w:val="8"/>
    </w:pPr>
    <w:rPr>
      <w:rFonts w:ascii="Arial" w:eastAsia="Calibri" w:hAnsi="Arial" w:cs="Arial"/>
      <w:b/>
      <w:bCs/>
      <w:sz w:val="28"/>
      <w:szCs w:val="28"/>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link w:val="CabealhoChar"/>
    <w:rsid w:val="00577DEF"/>
    <w:pPr>
      <w:tabs>
        <w:tab w:val="center" w:pos="4819"/>
        <w:tab w:val="right" w:pos="96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577DEF"/>
    <w:rPr>
      <w:rFonts w:ascii="Times New Roman" w:eastAsia="Times New Roman" w:hAnsi="Times New Roman" w:cs="Times New Roman"/>
      <w:sz w:val="20"/>
      <w:szCs w:val="20"/>
      <w:lang w:eastAsia="pt-BR"/>
    </w:rPr>
  </w:style>
  <w:style w:type="paragraph" w:styleId="Rodap">
    <w:name w:val="footer"/>
    <w:link w:val="RodapChar"/>
    <w:rsid w:val="00577DEF"/>
    <w:pPr>
      <w:tabs>
        <w:tab w:val="center" w:pos="4819"/>
        <w:tab w:val="right" w:pos="96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77DEF"/>
    <w:rPr>
      <w:rFonts w:ascii="Times New Roman" w:eastAsia="Times New Roman" w:hAnsi="Times New Roman" w:cs="Times New Roman"/>
      <w:sz w:val="20"/>
      <w:szCs w:val="20"/>
      <w:lang w:eastAsia="pt-BR"/>
    </w:rPr>
  </w:style>
  <w:style w:type="character" w:styleId="Hyperlink">
    <w:name w:val="Hyperlink"/>
    <w:uiPriority w:val="99"/>
    <w:unhideWhenUsed/>
    <w:rsid w:val="00577DEF"/>
    <w:rPr>
      <w:color w:val="0000FF"/>
      <w:u w:val="single"/>
    </w:rPr>
  </w:style>
  <w:style w:type="paragraph" w:styleId="Textodebalo">
    <w:name w:val="Balloon Text"/>
    <w:basedOn w:val="Normal"/>
    <w:link w:val="TextodebaloChar"/>
    <w:unhideWhenUsed/>
    <w:rsid w:val="00577DEF"/>
    <w:rPr>
      <w:rFonts w:ascii="Segoe UI" w:hAnsi="Segoe UI" w:cs="Mangal"/>
      <w:sz w:val="18"/>
      <w:szCs w:val="16"/>
    </w:rPr>
  </w:style>
  <w:style w:type="character" w:customStyle="1" w:styleId="TextodebaloChar">
    <w:name w:val="Texto de balão Char"/>
    <w:basedOn w:val="Fontepargpadro"/>
    <w:link w:val="Textodebalo"/>
    <w:rsid w:val="00577DEF"/>
    <w:rPr>
      <w:rFonts w:ascii="Segoe UI" w:eastAsia="DejaVu Sans" w:hAnsi="Segoe UI" w:cs="Mangal"/>
      <w:sz w:val="18"/>
      <w:szCs w:val="16"/>
      <w:lang w:eastAsia="zh-CN" w:bidi="hi-IN"/>
    </w:rPr>
  </w:style>
  <w:style w:type="paragraph" w:styleId="Recuodecorpodetexto">
    <w:name w:val="Body Text Indent"/>
    <w:aliases w:val=" Char Char,Char Char, Char"/>
    <w:basedOn w:val="Normal"/>
    <w:link w:val="RecuodecorpodetextoChar"/>
    <w:unhideWhenUsed/>
    <w:rsid w:val="00B53521"/>
    <w:pPr>
      <w:spacing w:after="120"/>
      <w:ind w:left="283"/>
    </w:pPr>
    <w:rPr>
      <w:rFonts w:cs="Mangal"/>
    </w:rPr>
  </w:style>
  <w:style w:type="character" w:customStyle="1" w:styleId="RecuodecorpodetextoChar">
    <w:name w:val="Recuo de corpo de texto Char"/>
    <w:aliases w:val=" Char Char Char,Char Char Char, Char Char1"/>
    <w:basedOn w:val="Fontepargpadro"/>
    <w:link w:val="Recuodecorpodetexto"/>
    <w:rsid w:val="00B53521"/>
    <w:rPr>
      <w:rFonts w:ascii="Liberation Serif" w:eastAsia="DejaVu Sans" w:hAnsi="Liberation Serif" w:cs="Mangal"/>
      <w:sz w:val="24"/>
      <w:szCs w:val="20"/>
      <w:lang w:eastAsia="zh-CN" w:bidi="hi-IN"/>
    </w:rPr>
  </w:style>
  <w:style w:type="paragraph" w:styleId="SemEspaamento">
    <w:name w:val="No Spacing"/>
    <w:next w:val="Normal"/>
    <w:uiPriority w:val="1"/>
    <w:qFormat/>
    <w:rsid w:val="003B73DC"/>
    <w:pPr>
      <w:spacing w:after="0" w:line="240" w:lineRule="auto"/>
    </w:pPr>
    <w:rPr>
      <w:rFonts w:ascii="Times New Roman" w:eastAsia="Times New Roman" w:hAnsi="Times New Roman" w:cs="Times New Roman"/>
      <w:sz w:val="20"/>
      <w:szCs w:val="20"/>
      <w:lang w:eastAsia="pt-BR"/>
    </w:rPr>
  </w:style>
  <w:style w:type="paragraph" w:styleId="NormalWeb">
    <w:name w:val="Normal (Web)"/>
    <w:basedOn w:val="Normal"/>
    <w:semiHidden/>
    <w:unhideWhenUsed/>
    <w:rsid w:val="0009425B"/>
    <w:rPr>
      <w:rFonts w:ascii="Times New Roman" w:hAnsi="Times New Roman" w:cs="Mangal"/>
      <w:szCs w:val="21"/>
    </w:rPr>
  </w:style>
  <w:style w:type="character" w:customStyle="1" w:styleId="Ttulo1Char">
    <w:name w:val="Título 1 Char"/>
    <w:basedOn w:val="Fontepargpadro"/>
    <w:link w:val="Ttulo1"/>
    <w:rsid w:val="00B261CB"/>
    <w:rPr>
      <w:rFonts w:asciiTheme="majorHAnsi" w:eastAsiaTheme="majorEastAsia" w:hAnsiTheme="majorHAnsi" w:cs="Mangal"/>
      <w:color w:val="2E74B5" w:themeColor="accent1" w:themeShade="BF"/>
      <w:sz w:val="32"/>
      <w:szCs w:val="29"/>
      <w:lang w:eastAsia="zh-CN" w:bidi="hi-IN"/>
    </w:rPr>
  </w:style>
  <w:style w:type="table" w:styleId="Tabelacomgrade">
    <w:name w:val="Table Grid"/>
    <w:basedOn w:val="Tabelanormal"/>
    <w:uiPriority w:val="39"/>
    <w:rsid w:val="00B261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228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0">
    <w:name w:val="CM20"/>
    <w:basedOn w:val="Default"/>
    <w:next w:val="Default"/>
    <w:uiPriority w:val="99"/>
    <w:rsid w:val="004E3AA6"/>
    <w:rPr>
      <w:color w:val="auto"/>
    </w:rPr>
  </w:style>
  <w:style w:type="paragraph" w:customStyle="1" w:styleId="CM21">
    <w:name w:val="CM21"/>
    <w:basedOn w:val="Default"/>
    <w:next w:val="Default"/>
    <w:uiPriority w:val="99"/>
    <w:rsid w:val="004E3AA6"/>
    <w:rPr>
      <w:color w:val="auto"/>
    </w:rPr>
  </w:style>
  <w:style w:type="character" w:customStyle="1" w:styleId="Ttulo2Char">
    <w:name w:val="Título 2 Char"/>
    <w:basedOn w:val="Fontepargpadro"/>
    <w:link w:val="Ttulo2"/>
    <w:rsid w:val="00B37F8F"/>
    <w:rPr>
      <w:rFonts w:asciiTheme="majorHAnsi" w:eastAsiaTheme="majorEastAsia" w:hAnsiTheme="majorHAnsi" w:cs="Mangal"/>
      <w:color w:val="2E74B5" w:themeColor="accent1" w:themeShade="BF"/>
      <w:sz w:val="26"/>
      <w:szCs w:val="23"/>
      <w:lang w:eastAsia="zh-CN" w:bidi="hi-IN"/>
    </w:rPr>
  </w:style>
  <w:style w:type="character" w:customStyle="1" w:styleId="Ttulo3Char">
    <w:name w:val="Título 3 Char"/>
    <w:basedOn w:val="Fontepargpadro"/>
    <w:link w:val="Ttulo3"/>
    <w:rsid w:val="00B37F8F"/>
    <w:rPr>
      <w:rFonts w:asciiTheme="majorHAnsi" w:eastAsiaTheme="majorEastAsia" w:hAnsiTheme="majorHAnsi" w:cs="Mangal"/>
      <w:color w:val="1F4D78" w:themeColor="accent1" w:themeShade="7F"/>
      <w:sz w:val="24"/>
      <w:szCs w:val="21"/>
      <w:lang w:eastAsia="zh-CN" w:bidi="hi-IN"/>
    </w:rPr>
  </w:style>
  <w:style w:type="character" w:customStyle="1" w:styleId="Ttulo4Char">
    <w:name w:val="Título 4 Char"/>
    <w:basedOn w:val="Fontepargpadro"/>
    <w:link w:val="Ttulo4"/>
    <w:rsid w:val="00B37F8F"/>
    <w:rPr>
      <w:rFonts w:asciiTheme="majorHAnsi" w:eastAsiaTheme="majorEastAsia" w:hAnsiTheme="majorHAnsi" w:cs="Mangal"/>
      <w:i/>
      <w:iCs/>
      <w:color w:val="2E74B5" w:themeColor="accent1" w:themeShade="BF"/>
      <w:sz w:val="24"/>
      <w:szCs w:val="20"/>
      <w:lang w:eastAsia="zh-CN" w:bidi="hi-IN"/>
    </w:rPr>
  </w:style>
  <w:style w:type="paragraph" w:styleId="PargrafodaLista">
    <w:name w:val="List Paragraph"/>
    <w:basedOn w:val="Normal"/>
    <w:uiPriority w:val="34"/>
    <w:qFormat/>
    <w:rsid w:val="0048503F"/>
    <w:pPr>
      <w:ind w:left="720"/>
      <w:contextualSpacing/>
    </w:pPr>
    <w:rPr>
      <w:rFonts w:cs="Mangal"/>
    </w:rPr>
  </w:style>
  <w:style w:type="character" w:customStyle="1" w:styleId="CharAttribute10">
    <w:name w:val="CharAttribute10"/>
    <w:uiPriority w:val="99"/>
    <w:rsid w:val="004E2575"/>
    <w:rPr>
      <w:rFonts w:ascii="Times New Roman" w:eastAsia="Times New Roman" w:hAnsi="Times New Roman"/>
      <w:sz w:val="24"/>
    </w:rPr>
  </w:style>
  <w:style w:type="character" w:customStyle="1" w:styleId="CharAttribute11">
    <w:name w:val="CharAttribute11"/>
    <w:uiPriority w:val="99"/>
    <w:rsid w:val="004E2575"/>
    <w:rPr>
      <w:rFonts w:ascii="Times New Roman" w:eastAsia="Times New Roman" w:hAnsi="Times New Roman"/>
      <w:i/>
      <w:sz w:val="24"/>
    </w:rPr>
  </w:style>
  <w:style w:type="paragraph" w:customStyle="1" w:styleId="ParaAttribute10">
    <w:name w:val="ParaAttribute10"/>
    <w:uiPriority w:val="99"/>
    <w:rsid w:val="004E2575"/>
    <w:pPr>
      <w:tabs>
        <w:tab w:val="left" w:pos="1418"/>
      </w:tabs>
      <w:spacing w:after="120" w:line="240" w:lineRule="auto"/>
      <w:jc w:val="both"/>
    </w:pPr>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qFormat/>
    <w:rsid w:val="00C72E11"/>
    <w:pPr>
      <w:spacing w:after="120"/>
    </w:pPr>
    <w:rPr>
      <w:rFonts w:cs="Mangal"/>
    </w:rPr>
  </w:style>
  <w:style w:type="character" w:customStyle="1" w:styleId="CorpodetextoChar">
    <w:name w:val="Corpo de texto Char"/>
    <w:basedOn w:val="Fontepargpadro"/>
    <w:link w:val="Corpodetexto"/>
    <w:rsid w:val="00C72E11"/>
    <w:rPr>
      <w:rFonts w:ascii="Liberation Serif" w:eastAsia="DejaVu Sans" w:hAnsi="Liberation Serif" w:cs="Mangal"/>
      <w:sz w:val="24"/>
      <w:szCs w:val="20"/>
      <w:lang w:eastAsia="zh-CN" w:bidi="hi-IN"/>
    </w:rPr>
  </w:style>
  <w:style w:type="paragraph" w:customStyle="1" w:styleId="Contedodatabela">
    <w:name w:val="Conteúdo da tabela"/>
    <w:basedOn w:val="Normal"/>
    <w:uiPriority w:val="99"/>
    <w:rsid w:val="00C72E11"/>
  </w:style>
  <w:style w:type="character" w:styleId="Forte">
    <w:name w:val="Strong"/>
    <w:basedOn w:val="Fontepargpadro"/>
    <w:uiPriority w:val="22"/>
    <w:qFormat/>
    <w:rsid w:val="001C2C05"/>
    <w:rPr>
      <w:b/>
      <w:bCs/>
    </w:rPr>
  </w:style>
  <w:style w:type="character" w:styleId="HiperlinkVisitado">
    <w:name w:val="FollowedHyperlink"/>
    <w:basedOn w:val="Fontepargpadro"/>
    <w:uiPriority w:val="99"/>
    <w:semiHidden/>
    <w:unhideWhenUsed/>
    <w:rsid w:val="007A5FC8"/>
    <w:rPr>
      <w:color w:val="954F72" w:themeColor="followedHyperlink"/>
      <w:u w:val="single"/>
    </w:rPr>
  </w:style>
  <w:style w:type="paragraph" w:customStyle="1" w:styleId="msonormal0">
    <w:name w:val="msonormal"/>
    <w:basedOn w:val="Normal"/>
    <w:rsid w:val="007A5FC8"/>
    <w:pPr>
      <w:spacing w:before="100" w:beforeAutospacing="1" w:after="100" w:afterAutospacing="1"/>
    </w:pPr>
    <w:rPr>
      <w:rFonts w:ascii="Times New Roman" w:eastAsia="Times New Roman" w:hAnsi="Times New Roman" w:cs="Times New Roman"/>
      <w:szCs w:val="24"/>
      <w:lang w:eastAsia="pt-BR" w:bidi="ar-SA"/>
    </w:rPr>
  </w:style>
  <w:style w:type="paragraph" w:customStyle="1" w:styleId="TableParagraph">
    <w:name w:val="Table Paragraph"/>
    <w:basedOn w:val="Normal"/>
    <w:uiPriority w:val="1"/>
    <w:qFormat/>
    <w:rsid w:val="00D83333"/>
    <w:pPr>
      <w:autoSpaceDE w:val="0"/>
      <w:autoSpaceDN w:val="0"/>
      <w:adjustRightInd w:val="0"/>
    </w:pPr>
    <w:rPr>
      <w:rFonts w:ascii="Times New Roman" w:eastAsiaTheme="minorHAnsi" w:hAnsi="Times New Roman" w:cs="Times New Roman"/>
      <w:szCs w:val="24"/>
      <w:lang w:eastAsia="en-US" w:bidi="ar-SA"/>
    </w:rPr>
  </w:style>
  <w:style w:type="character" w:styleId="Refdecomentrio">
    <w:name w:val="annotation reference"/>
    <w:basedOn w:val="Fontepargpadro"/>
    <w:unhideWhenUsed/>
    <w:rsid w:val="00A57EE9"/>
    <w:rPr>
      <w:sz w:val="16"/>
      <w:szCs w:val="16"/>
    </w:rPr>
  </w:style>
  <w:style w:type="paragraph" w:styleId="Textodecomentrio">
    <w:name w:val="annotation text"/>
    <w:basedOn w:val="Normal"/>
    <w:link w:val="TextodecomentrioChar"/>
    <w:unhideWhenUsed/>
    <w:rsid w:val="00A57EE9"/>
    <w:rPr>
      <w:rFonts w:cs="Mangal"/>
      <w:sz w:val="20"/>
      <w:szCs w:val="18"/>
    </w:rPr>
  </w:style>
  <w:style w:type="character" w:customStyle="1" w:styleId="TextodecomentrioChar">
    <w:name w:val="Texto de comentário Char"/>
    <w:basedOn w:val="Fontepargpadro"/>
    <w:link w:val="Textodecomentrio"/>
    <w:rsid w:val="00A57EE9"/>
    <w:rPr>
      <w:rFonts w:ascii="Liberation Serif" w:eastAsia="DejaVu Sans" w:hAnsi="Liberation Serif" w:cs="Mangal"/>
      <w:sz w:val="20"/>
      <w:szCs w:val="18"/>
      <w:lang w:eastAsia="zh-CN" w:bidi="hi-IN"/>
    </w:rPr>
  </w:style>
  <w:style w:type="paragraph" w:styleId="Assuntodocomentrio">
    <w:name w:val="annotation subject"/>
    <w:basedOn w:val="Textodecomentrio"/>
    <w:next w:val="Textodecomentrio"/>
    <w:link w:val="AssuntodocomentrioChar"/>
    <w:unhideWhenUsed/>
    <w:rsid w:val="00A57EE9"/>
    <w:rPr>
      <w:b/>
      <w:bCs/>
    </w:rPr>
  </w:style>
  <w:style w:type="character" w:customStyle="1" w:styleId="AssuntodocomentrioChar">
    <w:name w:val="Assunto do comentário Char"/>
    <w:basedOn w:val="TextodecomentrioChar"/>
    <w:link w:val="Assuntodocomentrio"/>
    <w:rsid w:val="00A57EE9"/>
    <w:rPr>
      <w:rFonts w:ascii="Liberation Serif" w:eastAsia="DejaVu Sans" w:hAnsi="Liberation Serif" w:cs="Mangal"/>
      <w:b/>
      <w:bCs/>
      <w:sz w:val="20"/>
      <w:szCs w:val="18"/>
      <w:lang w:eastAsia="zh-CN" w:bidi="hi-IN"/>
    </w:rPr>
  </w:style>
  <w:style w:type="table" w:customStyle="1" w:styleId="Tabelacomgrade2">
    <w:name w:val="Tabela com grade2"/>
    <w:basedOn w:val="Tabelanormal"/>
    <w:uiPriority w:val="39"/>
    <w:rsid w:val="00EF56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rsid w:val="000F54C9"/>
    <w:rPr>
      <w:rFonts w:ascii="Arial" w:eastAsia="Calibri" w:hAnsi="Arial" w:cs="Arial"/>
      <w:b/>
      <w:bCs/>
      <w:sz w:val="48"/>
      <w:szCs w:val="48"/>
      <w:lang w:eastAsia="pt-BR"/>
    </w:rPr>
  </w:style>
  <w:style w:type="character" w:customStyle="1" w:styleId="Ttulo6Char">
    <w:name w:val="Título 6 Char"/>
    <w:basedOn w:val="Fontepargpadro"/>
    <w:link w:val="Ttulo6"/>
    <w:rsid w:val="000F54C9"/>
    <w:rPr>
      <w:rFonts w:ascii="Arial" w:eastAsia="Calibri" w:hAnsi="Arial" w:cs="Arial"/>
      <w:sz w:val="40"/>
      <w:szCs w:val="40"/>
      <w:lang w:eastAsia="pt-BR"/>
    </w:rPr>
  </w:style>
  <w:style w:type="character" w:customStyle="1" w:styleId="Ttulo7Char">
    <w:name w:val="Título 7 Char"/>
    <w:basedOn w:val="Fontepargpadro"/>
    <w:link w:val="Ttulo7"/>
    <w:rsid w:val="000F54C9"/>
    <w:rPr>
      <w:rFonts w:ascii="Arial" w:eastAsia="Calibri" w:hAnsi="Arial" w:cs="Arial"/>
      <w:sz w:val="28"/>
      <w:szCs w:val="28"/>
      <w:lang w:eastAsia="pt-BR"/>
    </w:rPr>
  </w:style>
  <w:style w:type="character" w:customStyle="1" w:styleId="Ttulo8Char">
    <w:name w:val="Título 8 Char"/>
    <w:basedOn w:val="Fontepargpadro"/>
    <w:link w:val="Ttulo8"/>
    <w:rsid w:val="000F54C9"/>
    <w:rPr>
      <w:rFonts w:ascii="Arial" w:eastAsia="Calibri" w:hAnsi="Arial" w:cs="Arial"/>
      <w:sz w:val="20"/>
      <w:szCs w:val="20"/>
      <w:lang w:eastAsia="pt-BR"/>
    </w:rPr>
  </w:style>
  <w:style w:type="character" w:customStyle="1" w:styleId="Ttulo9Char">
    <w:name w:val="Título 9 Char"/>
    <w:basedOn w:val="Fontepargpadro"/>
    <w:link w:val="Ttulo9"/>
    <w:rsid w:val="000F54C9"/>
    <w:rPr>
      <w:rFonts w:ascii="Arial" w:eastAsia="Calibri" w:hAnsi="Arial" w:cs="Arial"/>
      <w:b/>
      <w:bCs/>
      <w:sz w:val="28"/>
      <w:szCs w:val="28"/>
      <w:lang w:eastAsia="pt-BR"/>
    </w:rPr>
  </w:style>
  <w:style w:type="paragraph" w:styleId="Recuodecorpodetexto2">
    <w:name w:val="Body Text Indent 2"/>
    <w:basedOn w:val="Normal"/>
    <w:link w:val="Recuodecorpodetexto2Char"/>
    <w:unhideWhenUsed/>
    <w:rsid w:val="000F54C9"/>
    <w:pPr>
      <w:spacing w:after="120" w:line="480" w:lineRule="auto"/>
      <w:ind w:left="283"/>
    </w:pPr>
    <w:rPr>
      <w:rFonts w:ascii="Times New Roman" w:eastAsia="Times New Roman" w:hAnsi="Times New Roman" w:cs="Times New Roman"/>
      <w:sz w:val="20"/>
      <w:lang w:eastAsia="pt-BR" w:bidi="ar-SA"/>
    </w:rPr>
  </w:style>
  <w:style w:type="character" w:customStyle="1" w:styleId="Recuodecorpodetexto2Char">
    <w:name w:val="Recuo de corpo de texto 2 Char"/>
    <w:basedOn w:val="Fontepargpadro"/>
    <w:link w:val="Recuodecorpodetexto2"/>
    <w:rsid w:val="000F54C9"/>
    <w:rPr>
      <w:rFonts w:ascii="Times New Roman" w:eastAsia="Times New Roman" w:hAnsi="Times New Roman" w:cs="Times New Roman"/>
      <w:sz w:val="20"/>
      <w:szCs w:val="20"/>
      <w:lang w:eastAsia="pt-BR"/>
    </w:rPr>
  </w:style>
  <w:style w:type="paragraph" w:styleId="Ttulo">
    <w:name w:val="Title"/>
    <w:basedOn w:val="Normal"/>
    <w:link w:val="TtuloChar"/>
    <w:qFormat/>
    <w:rsid w:val="000F54C9"/>
    <w:pPr>
      <w:jc w:val="center"/>
    </w:pPr>
    <w:rPr>
      <w:rFonts w:ascii="Arial" w:eastAsia="Calibri" w:hAnsi="Arial" w:cs="Times New Roman"/>
      <w:sz w:val="36"/>
      <w:lang w:eastAsia="pt-BR" w:bidi="ar-SA"/>
    </w:rPr>
  </w:style>
  <w:style w:type="character" w:customStyle="1" w:styleId="TtuloChar">
    <w:name w:val="Título Char"/>
    <w:basedOn w:val="Fontepargpadro"/>
    <w:link w:val="Ttulo"/>
    <w:rsid w:val="000F54C9"/>
    <w:rPr>
      <w:rFonts w:ascii="Arial" w:eastAsia="Calibri" w:hAnsi="Arial" w:cs="Times New Roman"/>
      <w:sz w:val="36"/>
      <w:szCs w:val="20"/>
      <w:lang w:eastAsia="pt-BR"/>
    </w:rPr>
  </w:style>
  <w:style w:type="paragraph" w:styleId="Subttulo">
    <w:name w:val="Subtitle"/>
    <w:basedOn w:val="Normal"/>
    <w:link w:val="SubttuloChar"/>
    <w:qFormat/>
    <w:rsid w:val="000F54C9"/>
    <w:pPr>
      <w:jc w:val="center"/>
    </w:pPr>
    <w:rPr>
      <w:rFonts w:ascii="Arial" w:eastAsia="Calibri" w:hAnsi="Arial" w:cs="Arial"/>
      <w:b/>
      <w:bCs/>
      <w:sz w:val="28"/>
      <w:szCs w:val="28"/>
      <w:lang w:eastAsia="pt-BR" w:bidi="ar-SA"/>
    </w:rPr>
  </w:style>
  <w:style w:type="character" w:customStyle="1" w:styleId="SubttuloChar">
    <w:name w:val="Subtítulo Char"/>
    <w:basedOn w:val="Fontepargpadro"/>
    <w:link w:val="Subttulo"/>
    <w:rsid w:val="000F54C9"/>
    <w:rPr>
      <w:rFonts w:ascii="Arial" w:eastAsia="Calibri" w:hAnsi="Arial" w:cs="Arial"/>
      <w:b/>
      <w:bCs/>
      <w:sz w:val="28"/>
      <w:szCs w:val="28"/>
      <w:lang w:eastAsia="pt-BR"/>
    </w:rPr>
  </w:style>
  <w:style w:type="character" w:customStyle="1" w:styleId="Recuodecorpodetexto3Char">
    <w:name w:val="Recuo de corpo de texto 3 Char"/>
    <w:link w:val="Recuodecorpodetexto3"/>
    <w:locked/>
    <w:rsid w:val="000F54C9"/>
    <w:rPr>
      <w:rFonts w:ascii="Arial" w:hAnsi="Arial"/>
    </w:rPr>
  </w:style>
  <w:style w:type="paragraph" w:styleId="Recuodecorpodetexto3">
    <w:name w:val="Body Text Indent 3"/>
    <w:basedOn w:val="Normal"/>
    <w:link w:val="Recuodecorpodetexto3Char"/>
    <w:rsid w:val="000F54C9"/>
    <w:pPr>
      <w:ind w:left="709"/>
      <w:jc w:val="both"/>
    </w:pPr>
    <w:rPr>
      <w:rFonts w:ascii="Arial" w:eastAsiaTheme="minorHAnsi" w:hAnsi="Arial" w:cstheme="minorBidi"/>
      <w:sz w:val="22"/>
      <w:szCs w:val="22"/>
      <w:lang w:eastAsia="en-US" w:bidi="ar-SA"/>
    </w:rPr>
  </w:style>
  <w:style w:type="character" w:customStyle="1" w:styleId="Recuodecorpodetexto3Char1">
    <w:name w:val="Recuo de corpo de texto 3 Char1"/>
    <w:basedOn w:val="Fontepargpadro"/>
    <w:uiPriority w:val="99"/>
    <w:semiHidden/>
    <w:rsid w:val="000F54C9"/>
    <w:rPr>
      <w:rFonts w:ascii="Liberation Serif" w:eastAsia="DejaVu Sans" w:hAnsi="Liberation Serif" w:cs="Mangal"/>
      <w:sz w:val="16"/>
      <w:szCs w:val="14"/>
      <w:lang w:eastAsia="zh-CN" w:bidi="hi-IN"/>
    </w:rPr>
  </w:style>
  <w:style w:type="paragraph" w:styleId="Corpodetexto2">
    <w:name w:val="Body Text 2"/>
    <w:basedOn w:val="Normal"/>
    <w:link w:val="Corpodetexto2Char"/>
    <w:rsid w:val="000F54C9"/>
    <w:pPr>
      <w:jc w:val="both"/>
    </w:pPr>
    <w:rPr>
      <w:rFonts w:ascii="Bookman Old Style" w:eastAsia="Calibri" w:hAnsi="Bookman Old Style" w:cs="Bookman Old Style"/>
      <w:sz w:val="22"/>
      <w:szCs w:val="22"/>
      <w:lang w:eastAsia="pt-BR" w:bidi="ar-SA"/>
    </w:rPr>
  </w:style>
  <w:style w:type="character" w:customStyle="1" w:styleId="Corpodetexto2Char">
    <w:name w:val="Corpo de texto 2 Char"/>
    <w:basedOn w:val="Fontepargpadro"/>
    <w:link w:val="Corpodetexto2"/>
    <w:rsid w:val="000F54C9"/>
    <w:rPr>
      <w:rFonts w:ascii="Bookman Old Style" w:eastAsia="Calibri" w:hAnsi="Bookman Old Style" w:cs="Bookman Old Style"/>
      <w:lang w:eastAsia="pt-BR"/>
    </w:rPr>
  </w:style>
  <w:style w:type="character" w:customStyle="1" w:styleId="Corpodetexto3Char">
    <w:name w:val="Corpo de texto 3 Char"/>
    <w:link w:val="Corpodetexto3"/>
    <w:locked/>
    <w:rsid w:val="000F54C9"/>
    <w:rPr>
      <w:rFonts w:ascii="Bookman Old Style" w:hAnsi="Bookman Old Style"/>
      <w:color w:val="FF0000"/>
    </w:rPr>
  </w:style>
  <w:style w:type="paragraph" w:styleId="Corpodetexto3">
    <w:name w:val="Body Text 3"/>
    <w:basedOn w:val="Normal"/>
    <w:link w:val="Corpodetexto3Char"/>
    <w:rsid w:val="000F54C9"/>
    <w:pPr>
      <w:jc w:val="both"/>
    </w:pPr>
    <w:rPr>
      <w:rFonts w:ascii="Bookman Old Style" w:eastAsiaTheme="minorHAnsi" w:hAnsi="Bookman Old Style" w:cstheme="minorBidi"/>
      <w:color w:val="FF0000"/>
      <w:sz w:val="22"/>
      <w:szCs w:val="22"/>
      <w:lang w:eastAsia="en-US" w:bidi="ar-SA"/>
    </w:rPr>
  </w:style>
  <w:style w:type="character" w:customStyle="1" w:styleId="Corpodetexto3Char1">
    <w:name w:val="Corpo de texto 3 Char1"/>
    <w:basedOn w:val="Fontepargpadro"/>
    <w:uiPriority w:val="99"/>
    <w:semiHidden/>
    <w:rsid w:val="000F54C9"/>
    <w:rPr>
      <w:rFonts w:ascii="Liberation Serif" w:eastAsia="DejaVu Sans" w:hAnsi="Liberation Serif" w:cs="Mangal"/>
      <w:sz w:val="16"/>
      <w:szCs w:val="14"/>
      <w:lang w:eastAsia="zh-CN" w:bidi="hi-IN"/>
    </w:rPr>
  </w:style>
  <w:style w:type="character" w:customStyle="1" w:styleId="Textodocorpo">
    <w:name w:val="Texto do corpo_"/>
    <w:basedOn w:val="Fontepargpadro"/>
    <w:rsid w:val="000F54C9"/>
    <w:rPr>
      <w:rFonts w:ascii="Times New Roman" w:eastAsia="Times New Roman" w:hAnsi="Times New Roman" w:cs="Times New Roman"/>
      <w:b/>
      <w:bCs/>
      <w:i/>
      <w:iCs/>
      <w:smallCaps w:val="0"/>
      <w:strike w:val="0"/>
      <w:sz w:val="26"/>
      <w:szCs w:val="26"/>
      <w:u w:val="none"/>
    </w:rPr>
  </w:style>
  <w:style w:type="character" w:customStyle="1" w:styleId="Textodocorpo0">
    <w:name w:val="Texto do corpo"/>
    <w:basedOn w:val="Textodocorpo"/>
    <w:rsid w:val="000F54C9"/>
    <w:rPr>
      <w:rFonts w:ascii="Times New Roman" w:eastAsia="Times New Roman" w:hAnsi="Times New Roman" w:cs="Times New Roman"/>
      <w:b/>
      <w:bCs/>
      <w:i/>
      <w:iCs/>
      <w:smallCaps w:val="0"/>
      <w:strike w:val="0"/>
      <w:color w:val="000000"/>
      <w:spacing w:val="0"/>
      <w:w w:val="100"/>
      <w:position w:val="0"/>
      <w:sz w:val="26"/>
      <w:szCs w:val="26"/>
      <w:u w:val="none"/>
      <w:lang w:val="pt-BR"/>
    </w:rPr>
  </w:style>
  <w:style w:type="character" w:customStyle="1" w:styleId="TextodocorpoPalatinoLinotype125ptSemnegritoSemitlico">
    <w:name w:val="Texto do corpo + Palatino Linotype;12;5 pt;Sem negrito;Sem itálico"/>
    <w:basedOn w:val="Textodocorpo"/>
    <w:rsid w:val="000F54C9"/>
    <w:rPr>
      <w:rFonts w:ascii="Palatino Linotype" w:eastAsia="Palatino Linotype" w:hAnsi="Palatino Linotype" w:cs="Palatino Linotype"/>
      <w:b/>
      <w:bCs/>
      <w:i/>
      <w:iCs/>
      <w:smallCaps w:val="0"/>
      <w:strike w:val="0"/>
      <w:color w:val="000000"/>
      <w:spacing w:val="0"/>
      <w:w w:val="100"/>
      <w:position w:val="0"/>
      <w:sz w:val="25"/>
      <w:szCs w:val="25"/>
      <w:u w:val="none"/>
      <w:lang w:val="pt-BR"/>
    </w:rPr>
  </w:style>
  <w:style w:type="paragraph" w:customStyle="1" w:styleId="western">
    <w:name w:val="western"/>
    <w:basedOn w:val="Normal"/>
    <w:rsid w:val="000F54C9"/>
    <w:pPr>
      <w:spacing w:before="100" w:beforeAutospacing="1" w:after="119"/>
    </w:pPr>
    <w:rPr>
      <w:rFonts w:ascii="Times New Roman" w:eastAsia="Times New Roman" w:hAnsi="Times New Roman" w:cs="Times New Roman"/>
      <w:szCs w:val="24"/>
      <w:lang w:eastAsia="pt-BR" w:bidi="ar-SA"/>
    </w:rPr>
  </w:style>
  <w:style w:type="character" w:customStyle="1" w:styleId="normaltextrun">
    <w:name w:val="normaltextrun"/>
    <w:basedOn w:val="Fontepargpadro"/>
    <w:rsid w:val="000F54C9"/>
  </w:style>
  <w:style w:type="character" w:customStyle="1" w:styleId="eop">
    <w:name w:val="eop"/>
    <w:basedOn w:val="Fontepargpadro"/>
    <w:rsid w:val="000F5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2294">
      <w:bodyDiv w:val="1"/>
      <w:marLeft w:val="0"/>
      <w:marRight w:val="0"/>
      <w:marTop w:val="0"/>
      <w:marBottom w:val="0"/>
      <w:divBdr>
        <w:top w:val="none" w:sz="0" w:space="0" w:color="auto"/>
        <w:left w:val="none" w:sz="0" w:space="0" w:color="auto"/>
        <w:bottom w:val="none" w:sz="0" w:space="0" w:color="auto"/>
        <w:right w:val="none" w:sz="0" w:space="0" w:color="auto"/>
      </w:divBdr>
    </w:div>
    <w:div w:id="211429427">
      <w:bodyDiv w:val="1"/>
      <w:marLeft w:val="0"/>
      <w:marRight w:val="0"/>
      <w:marTop w:val="0"/>
      <w:marBottom w:val="0"/>
      <w:divBdr>
        <w:top w:val="none" w:sz="0" w:space="0" w:color="auto"/>
        <w:left w:val="none" w:sz="0" w:space="0" w:color="auto"/>
        <w:bottom w:val="none" w:sz="0" w:space="0" w:color="auto"/>
        <w:right w:val="none" w:sz="0" w:space="0" w:color="auto"/>
      </w:divBdr>
    </w:div>
    <w:div w:id="358749495">
      <w:bodyDiv w:val="1"/>
      <w:marLeft w:val="0"/>
      <w:marRight w:val="0"/>
      <w:marTop w:val="0"/>
      <w:marBottom w:val="0"/>
      <w:divBdr>
        <w:top w:val="none" w:sz="0" w:space="0" w:color="auto"/>
        <w:left w:val="none" w:sz="0" w:space="0" w:color="auto"/>
        <w:bottom w:val="none" w:sz="0" w:space="0" w:color="auto"/>
        <w:right w:val="none" w:sz="0" w:space="0" w:color="auto"/>
      </w:divBdr>
    </w:div>
    <w:div w:id="389772619">
      <w:bodyDiv w:val="1"/>
      <w:marLeft w:val="0"/>
      <w:marRight w:val="0"/>
      <w:marTop w:val="0"/>
      <w:marBottom w:val="0"/>
      <w:divBdr>
        <w:top w:val="none" w:sz="0" w:space="0" w:color="auto"/>
        <w:left w:val="none" w:sz="0" w:space="0" w:color="auto"/>
        <w:bottom w:val="none" w:sz="0" w:space="0" w:color="auto"/>
        <w:right w:val="none" w:sz="0" w:space="0" w:color="auto"/>
      </w:divBdr>
    </w:div>
    <w:div w:id="421225840">
      <w:bodyDiv w:val="1"/>
      <w:marLeft w:val="0"/>
      <w:marRight w:val="0"/>
      <w:marTop w:val="0"/>
      <w:marBottom w:val="0"/>
      <w:divBdr>
        <w:top w:val="none" w:sz="0" w:space="0" w:color="auto"/>
        <w:left w:val="none" w:sz="0" w:space="0" w:color="auto"/>
        <w:bottom w:val="none" w:sz="0" w:space="0" w:color="auto"/>
        <w:right w:val="none" w:sz="0" w:space="0" w:color="auto"/>
      </w:divBdr>
      <w:divsChild>
        <w:div w:id="1630821711">
          <w:marLeft w:val="-225"/>
          <w:marRight w:val="-225"/>
          <w:marTop w:val="0"/>
          <w:marBottom w:val="0"/>
          <w:divBdr>
            <w:top w:val="none" w:sz="0" w:space="0" w:color="auto"/>
            <w:left w:val="none" w:sz="0" w:space="0" w:color="auto"/>
            <w:bottom w:val="none" w:sz="0" w:space="0" w:color="auto"/>
            <w:right w:val="none" w:sz="0" w:space="0" w:color="auto"/>
          </w:divBdr>
          <w:divsChild>
            <w:div w:id="2092922961">
              <w:marLeft w:val="0"/>
              <w:marRight w:val="0"/>
              <w:marTop w:val="0"/>
              <w:marBottom w:val="0"/>
              <w:divBdr>
                <w:top w:val="none" w:sz="0" w:space="0" w:color="auto"/>
                <w:left w:val="none" w:sz="0" w:space="0" w:color="auto"/>
                <w:bottom w:val="none" w:sz="0" w:space="0" w:color="auto"/>
                <w:right w:val="none" w:sz="0" w:space="0" w:color="auto"/>
              </w:divBdr>
              <w:divsChild>
                <w:div w:id="1683435493">
                  <w:marLeft w:val="0"/>
                  <w:marRight w:val="0"/>
                  <w:marTop w:val="0"/>
                  <w:marBottom w:val="0"/>
                  <w:divBdr>
                    <w:top w:val="none" w:sz="0" w:space="0" w:color="auto"/>
                    <w:left w:val="none" w:sz="0" w:space="0" w:color="auto"/>
                    <w:bottom w:val="none" w:sz="0" w:space="0" w:color="auto"/>
                    <w:right w:val="none" w:sz="0" w:space="0" w:color="auto"/>
                  </w:divBdr>
                  <w:divsChild>
                    <w:div w:id="508713121">
                      <w:marLeft w:val="0"/>
                      <w:marRight w:val="0"/>
                      <w:marTop w:val="375"/>
                      <w:marBottom w:val="0"/>
                      <w:divBdr>
                        <w:top w:val="none" w:sz="0" w:space="0" w:color="auto"/>
                        <w:left w:val="none" w:sz="0" w:space="0" w:color="auto"/>
                        <w:bottom w:val="none" w:sz="0" w:space="0" w:color="auto"/>
                        <w:right w:val="none" w:sz="0" w:space="0" w:color="auto"/>
                      </w:divBdr>
                    </w:div>
                    <w:div w:id="753741606">
                      <w:marLeft w:val="0"/>
                      <w:marRight w:val="0"/>
                      <w:marTop w:val="450"/>
                      <w:marBottom w:val="450"/>
                      <w:divBdr>
                        <w:top w:val="none" w:sz="0" w:space="0" w:color="auto"/>
                        <w:left w:val="none" w:sz="0" w:space="0" w:color="auto"/>
                        <w:bottom w:val="none" w:sz="0" w:space="0" w:color="auto"/>
                        <w:right w:val="none" w:sz="0" w:space="0" w:color="auto"/>
                      </w:divBdr>
                      <w:divsChild>
                        <w:div w:id="1235818753">
                          <w:marLeft w:val="0"/>
                          <w:marRight w:val="150"/>
                          <w:marTop w:val="0"/>
                          <w:marBottom w:val="0"/>
                          <w:divBdr>
                            <w:top w:val="none" w:sz="0" w:space="0" w:color="auto"/>
                            <w:left w:val="none" w:sz="0" w:space="0" w:color="auto"/>
                            <w:bottom w:val="none" w:sz="0" w:space="0" w:color="auto"/>
                            <w:right w:val="none" w:sz="0" w:space="0" w:color="auto"/>
                          </w:divBdr>
                        </w:div>
                        <w:div w:id="1360666283">
                          <w:marLeft w:val="0"/>
                          <w:marRight w:val="0"/>
                          <w:marTop w:val="225"/>
                          <w:marBottom w:val="0"/>
                          <w:divBdr>
                            <w:top w:val="none" w:sz="0" w:space="0" w:color="auto"/>
                            <w:left w:val="none" w:sz="0" w:space="0" w:color="auto"/>
                            <w:bottom w:val="none" w:sz="0" w:space="0" w:color="auto"/>
                            <w:right w:val="none" w:sz="0" w:space="0" w:color="auto"/>
                          </w:divBdr>
                        </w:div>
                        <w:div w:id="398331656">
                          <w:marLeft w:val="300"/>
                          <w:marRight w:val="0"/>
                          <w:marTop w:val="225"/>
                          <w:marBottom w:val="0"/>
                          <w:divBdr>
                            <w:top w:val="none" w:sz="0" w:space="0" w:color="auto"/>
                            <w:left w:val="single" w:sz="6" w:space="15" w:color="7A7A7A"/>
                            <w:bottom w:val="none" w:sz="0" w:space="0" w:color="auto"/>
                            <w:right w:val="none" w:sz="0" w:space="0" w:color="auto"/>
                          </w:divBdr>
                        </w:div>
                      </w:divsChild>
                    </w:div>
                  </w:divsChild>
                </w:div>
              </w:divsChild>
            </w:div>
          </w:divsChild>
        </w:div>
        <w:div w:id="39090592">
          <w:marLeft w:val="-225"/>
          <w:marRight w:val="-225"/>
          <w:marTop w:val="0"/>
          <w:marBottom w:val="0"/>
          <w:divBdr>
            <w:top w:val="none" w:sz="0" w:space="0" w:color="auto"/>
            <w:left w:val="none" w:sz="0" w:space="0" w:color="auto"/>
            <w:bottom w:val="none" w:sz="0" w:space="0" w:color="auto"/>
            <w:right w:val="none" w:sz="0" w:space="0" w:color="auto"/>
          </w:divBdr>
          <w:divsChild>
            <w:div w:id="810706030">
              <w:marLeft w:val="0"/>
              <w:marRight w:val="0"/>
              <w:marTop w:val="0"/>
              <w:marBottom w:val="0"/>
              <w:divBdr>
                <w:top w:val="none" w:sz="0" w:space="0" w:color="auto"/>
                <w:left w:val="none" w:sz="0" w:space="0" w:color="auto"/>
                <w:bottom w:val="none" w:sz="0" w:space="0" w:color="auto"/>
                <w:right w:val="none" w:sz="0" w:space="0" w:color="auto"/>
              </w:divBdr>
              <w:divsChild>
                <w:div w:id="1106266382">
                  <w:marLeft w:val="0"/>
                  <w:marRight w:val="0"/>
                  <w:marTop w:val="0"/>
                  <w:marBottom w:val="0"/>
                  <w:divBdr>
                    <w:top w:val="none" w:sz="0" w:space="0" w:color="auto"/>
                    <w:left w:val="none" w:sz="0" w:space="0" w:color="auto"/>
                    <w:bottom w:val="none" w:sz="0" w:space="0" w:color="auto"/>
                    <w:right w:val="none" w:sz="0" w:space="0" w:color="auto"/>
                  </w:divBdr>
                  <w:divsChild>
                    <w:div w:id="923879147">
                      <w:marLeft w:val="0"/>
                      <w:marRight w:val="0"/>
                      <w:marTop w:val="0"/>
                      <w:marBottom w:val="600"/>
                      <w:divBdr>
                        <w:top w:val="none" w:sz="0" w:space="0" w:color="auto"/>
                        <w:left w:val="none" w:sz="0" w:space="0" w:color="auto"/>
                        <w:bottom w:val="none" w:sz="0" w:space="0" w:color="auto"/>
                        <w:right w:val="none" w:sz="0" w:space="0" w:color="auto"/>
                      </w:divBdr>
                    </w:div>
                    <w:div w:id="15394722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441270082">
      <w:bodyDiv w:val="1"/>
      <w:marLeft w:val="0"/>
      <w:marRight w:val="0"/>
      <w:marTop w:val="0"/>
      <w:marBottom w:val="0"/>
      <w:divBdr>
        <w:top w:val="none" w:sz="0" w:space="0" w:color="auto"/>
        <w:left w:val="none" w:sz="0" w:space="0" w:color="auto"/>
        <w:bottom w:val="none" w:sz="0" w:space="0" w:color="auto"/>
        <w:right w:val="none" w:sz="0" w:space="0" w:color="auto"/>
      </w:divBdr>
    </w:div>
    <w:div w:id="444620150">
      <w:bodyDiv w:val="1"/>
      <w:marLeft w:val="0"/>
      <w:marRight w:val="0"/>
      <w:marTop w:val="0"/>
      <w:marBottom w:val="0"/>
      <w:divBdr>
        <w:top w:val="none" w:sz="0" w:space="0" w:color="auto"/>
        <w:left w:val="none" w:sz="0" w:space="0" w:color="auto"/>
        <w:bottom w:val="none" w:sz="0" w:space="0" w:color="auto"/>
        <w:right w:val="none" w:sz="0" w:space="0" w:color="auto"/>
      </w:divBdr>
    </w:div>
    <w:div w:id="470514196">
      <w:bodyDiv w:val="1"/>
      <w:marLeft w:val="0"/>
      <w:marRight w:val="0"/>
      <w:marTop w:val="0"/>
      <w:marBottom w:val="0"/>
      <w:divBdr>
        <w:top w:val="none" w:sz="0" w:space="0" w:color="auto"/>
        <w:left w:val="none" w:sz="0" w:space="0" w:color="auto"/>
        <w:bottom w:val="none" w:sz="0" w:space="0" w:color="auto"/>
        <w:right w:val="none" w:sz="0" w:space="0" w:color="auto"/>
      </w:divBdr>
    </w:div>
    <w:div w:id="500196324">
      <w:bodyDiv w:val="1"/>
      <w:marLeft w:val="0"/>
      <w:marRight w:val="0"/>
      <w:marTop w:val="0"/>
      <w:marBottom w:val="0"/>
      <w:divBdr>
        <w:top w:val="none" w:sz="0" w:space="0" w:color="auto"/>
        <w:left w:val="none" w:sz="0" w:space="0" w:color="auto"/>
        <w:bottom w:val="none" w:sz="0" w:space="0" w:color="auto"/>
        <w:right w:val="none" w:sz="0" w:space="0" w:color="auto"/>
      </w:divBdr>
    </w:div>
    <w:div w:id="608703144">
      <w:bodyDiv w:val="1"/>
      <w:marLeft w:val="0"/>
      <w:marRight w:val="0"/>
      <w:marTop w:val="0"/>
      <w:marBottom w:val="0"/>
      <w:divBdr>
        <w:top w:val="none" w:sz="0" w:space="0" w:color="auto"/>
        <w:left w:val="none" w:sz="0" w:space="0" w:color="auto"/>
        <w:bottom w:val="none" w:sz="0" w:space="0" w:color="auto"/>
        <w:right w:val="none" w:sz="0" w:space="0" w:color="auto"/>
      </w:divBdr>
    </w:div>
    <w:div w:id="611326005">
      <w:bodyDiv w:val="1"/>
      <w:marLeft w:val="0"/>
      <w:marRight w:val="0"/>
      <w:marTop w:val="0"/>
      <w:marBottom w:val="0"/>
      <w:divBdr>
        <w:top w:val="none" w:sz="0" w:space="0" w:color="auto"/>
        <w:left w:val="none" w:sz="0" w:space="0" w:color="auto"/>
        <w:bottom w:val="none" w:sz="0" w:space="0" w:color="auto"/>
        <w:right w:val="none" w:sz="0" w:space="0" w:color="auto"/>
      </w:divBdr>
    </w:div>
    <w:div w:id="612251562">
      <w:bodyDiv w:val="1"/>
      <w:marLeft w:val="0"/>
      <w:marRight w:val="0"/>
      <w:marTop w:val="0"/>
      <w:marBottom w:val="0"/>
      <w:divBdr>
        <w:top w:val="none" w:sz="0" w:space="0" w:color="auto"/>
        <w:left w:val="none" w:sz="0" w:space="0" w:color="auto"/>
        <w:bottom w:val="none" w:sz="0" w:space="0" w:color="auto"/>
        <w:right w:val="none" w:sz="0" w:space="0" w:color="auto"/>
      </w:divBdr>
    </w:div>
    <w:div w:id="631910686">
      <w:bodyDiv w:val="1"/>
      <w:marLeft w:val="0"/>
      <w:marRight w:val="0"/>
      <w:marTop w:val="0"/>
      <w:marBottom w:val="0"/>
      <w:divBdr>
        <w:top w:val="none" w:sz="0" w:space="0" w:color="auto"/>
        <w:left w:val="none" w:sz="0" w:space="0" w:color="auto"/>
        <w:bottom w:val="none" w:sz="0" w:space="0" w:color="auto"/>
        <w:right w:val="none" w:sz="0" w:space="0" w:color="auto"/>
      </w:divBdr>
    </w:div>
    <w:div w:id="709189442">
      <w:bodyDiv w:val="1"/>
      <w:marLeft w:val="0"/>
      <w:marRight w:val="0"/>
      <w:marTop w:val="0"/>
      <w:marBottom w:val="0"/>
      <w:divBdr>
        <w:top w:val="none" w:sz="0" w:space="0" w:color="auto"/>
        <w:left w:val="none" w:sz="0" w:space="0" w:color="auto"/>
        <w:bottom w:val="none" w:sz="0" w:space="0" w:color="auto"/>
        <w:right w:val="none" w:sz="0" w:space="0" w:color="auto"/>
      </w:divBdr>
    </w:div>
    <w:div w:id="717359790">
      <w:bodyDiv w:val="1"/>
      <w:marLeft w:val="0"/>
      <w:marRight w:val="0"/>
      <w:marTop w:val="0"/>
      <w:marBottom w:val="0"/>
      <w:divBdr>
        <w:top w:val="none" w:sz="0" w:space="0" w:color="auto"/>
        <w:left w:val="none" w:sz="0" w:space="0" w:color="auto"/>
        <w:bottom w:val="none" w:sz="0" w:space="0" w:color="auto"/>
        <w:right w:val="none" w:sz="0" w:space="0" w:color="auto"/>
      </w:divBdr>
    </w:div>
    <w:div w:id="738870548">
      <w:bodyDiv w:val="1"/>
      <w:marLeft w:val="0"/>
      <w:marRight w:val="0"/>
      <w:marTop w:val="0"/>
      <w:marBottom w:val="0"/>
      <w:divBdr>
        <w:top w:val="none" w:sz="0" w:space="0" w:color="auto"/>
        <w:left w:val="none" w:sz="0" w:space="0" w:color="auto"/>
        <w:bottom w:val="none" w:sz="0" w:space="0" w:color="auto"/>
        <w:right w:val="none" w:sz="0" w:space="0" w:color="auto"/>
      </w:divBdr>
    </w:div>
    <w:div w:id="778336075">
      <w:bodyDiv w:val="1"/>
      <w:marLeft w:val="0"/>
      <w:marRight w:val="0"/>
      <w:marTop w:val="0"/>
      <w:marBottom w:val="0"/>
      <w:divBdr>
        <w:top w:val="none" w:sz="0" w:space="0" w:color="auto"/>
        <w:left w:val="none" w:sz="0" w:space="0" w:color="auto"/>
        <w:bottom w:val="none" w:sz="0" w:space="0" w:color="auto"/>
        <w:right w:val="none" w:sz="0" w:space="0" w:color="auto"/>
      </w:divBdr>
    </w:div>
    <w:div w:id="782572420">
      <w:bodyDiv w:val="1"/>
      <w:marLeft w:val="0"/>
      <w:marRight w:val="0"/>
      <w:marTop w:val="0"/>
      <w:marBottom w:val="0"/>
      <w:divBdr>
        <w:top w:val="none" w:sz="0" w:space="0" w:color="auto"/>
        <w:left w:val="none" w:sz="0" w:space="0" w:color="auto"/>
        <w:bottom w:val="none" w:sz="0" w:space="0" w:color="auto"/>
        <w:right w:val="none" w:sz="0" w:space="0" w:color="auto"/>
      </w:divBdr>
    </w:div>
    <w:div w:id="798572982">
      <w:bodyDiv w:val="1"/>
      <w:marLeft w:val="0"/>
      <w:marRight w:val="0"/>
      <w:marTop w:val="0"/>
      <w:marBottom w:val="0"/>
      <w:divBdr>
        <w:top w:val="none" w:sz="0" w:space="0" w:color="auto"/>
        <w:left w:val="none" w:sz="0" w:space="0" w:color="auto"/>
        <w:bottom w:val="none" w:sz="0" w:space="0" w:color="auto"/>
        <w:right w:val="none" w:sz="0" w:space="0" w:color="auto"/>
      </w:divBdr>
    </w:div>
    <w:div w:id="865406232">
      <w:bodyDiv w:val="1"/>
      <w:marLeft w:val="0"/>
      <w:marRight w:val="0"/>
      <w:marTop w:val="0"/>
      <w:marBottom w:val="0"/>
      <w:divBdr>
        <w:top w:val="none" w:sz="0" w:space="0" w:color="auto"/>
        <w:left w:val="none" w:sz="0" w:space="0" w:color="auto"/>
        <w:bottom w:val="none" w:sz="0" w:space="0" w:color="auto"/>
        <w:right w:val="none" w:sz="0" w:space="0" w:color="auto"/>
      </w:divBdr>
    </w:div>
    <w:div w:id="871454340">
      <w:bodyDiv w:val="1"/>
      <w:marLeft w:val="0"/>
      <w:marRight w:val="0"/>
      <w:marTop w:val="0"/>
      <w:marBottom w:val="0"/>
      <w:divBdr>
        <w:top w:val="none" w:sz="0" w:space="0" w:color="auto"/>
        <w:left w:val="none" w:sz="0" w:space="0" w:color="auto"/>
        <w:bottom w:val="none" w:sz="0" w:space="0" w:color="auto"/>
        <w:right w:val="none" w:sz="0" w:space="0" w:color="auto"/>
      </w:divBdr>
    </w:div>
    <w:div w:id="900141694">
      <w:bodyDiv w:val="1"/>
      <w:marLeft w:val="0"/>
      <w:marRight w:val="0"/>
      <w:marTop w:val="0"/>
      <w:marBottom w:val="0"/>
      <w:divBdr>
        <w:top w:val="none" w:sz="0" w:space="0" w:color="auto"/>
        <w:left w:val="none" w:sz="0" w:space="0" w:color="auto"/>
        <w:bottom w:val="none" w:sz="0" w:space="0" w:color="auto"/>
        <w:right w:val="none" w:sz="0" w:space="0" w:color="auto"/>
      </w:divBdr>
    </w:div>
    <w:div w:id="949357277">
      <w:bodyDiv w:val="1"/>
      <w:marLeft w:val="0"/>
      <w:marRight w:val="0"/>
      <w:marTop w:val="0"/>
      <w:marBottom w:val="0"/>
      <w:divBdr>
        <w:top w:val="none" w:sz="0" w:space="0" w:color="auto"/>
        <w:left w:val="none" w:sz="0" w:space="0" w:color="auto"/>
        <w:bottom w:val="none" w:sz="0" w:space="0" w:color="auto"/>
        <w:right w:val="none" w:sz="0" w:space="0" w:color="auto"/>
      </w:divBdr>
    </w:div>
    <w:div w:id="989990483">
      <w:bodyDiv w:val="1"/>
      <w:marLeft w:val="0"/>
      <w:marRight w:val="0"/>
      <w:marTop w:val="0"/>
      <w:marBottom w:val="0"/>
      <w:divBdr>
        <w:top w:val="none" w:sz="0" w:space="0" w:color="auto"/>
        <w:left w:val="none" w:sz="0" w:space="0" w:color="auto"/>
        <w:bottom w:val="none" w:sz="0" w:space="0" w:color="auto"/>
        <w:right w:val="none" w:sz="0" w:space="0" w:color="auto"/>
      </w:divBdr>
    </w:div>
    <w:div w:id="1135220026">
      <w:bodyDiv w:val="1"/>
      <w:marLeft w:val="0"/>
      <w:marRight w:val="0"/>
      <w:marTop w:val="0"/>
      <w:marBottom w:val="0"/>
      <w:divBdr>
        <w:top w:val="none" w:sz="0" w:space="0" w:color="auto"/>
        <w:left w:val="none" w:sz="0" w:space="0" w:color="auto"/>
        <w:bottom w:val="none" w:sz="0" w:space="0" w:color="auto"/>
        <w:right w:val="none" w:sz="0" w:space="0" w:color="auto"/>
      </w:divBdr>
    </w:div>
    <w:div w:id="1180512433">
      <w:bodyDiv w:val="1"/>
      <w:marLeft w:val="0"/>
      <w:marRight w:val="0"/>
      <w:marTop w:val="0"/>
      <w:marBottom w:val="0"/>
      <w:divBdr>
        <w:top w:val="none" w:sz="0" w:space="0" w:color="auto"/>
        <w:left w:val="none" w:sz="0" w:space="0" w:color="auto"/>
        <w:bottom w:val="none" w:sz="0" w:space="0" w:color="auto"/>
        <w:right w:val="none" w:sz="0" w:space="0" w:color="auto"/>
      </w:divBdr>
      <w:divsChild>
        <w:div w:id="2085763443">
          <w:marLeft w:val="-225"/>
          <w:marRight w:val="-225"/>
          <w:marTop w:val="0"/>
          <w:marBottom w:val="0"/>
          <w:divBdr>
            <w:top w:val="none" w:sz="0" w:space="0" w:color="auto"/>
            <w:left w:val="none" w:sz="0" w:space="0" w:color="auto"/>
            <w:bottom w:val="none" w:sz="0" w:space="0" w:color="auto"/>
            <w:right w:val="none" w:sz="0" w:space="0" w:color="auto"/>
          </w:divBdr>
          <w:divsChild>
            <w:div w:id="1931427587">
              <w:marLeft w:val="0"/>
              <w:marRight w:val="0"/>
              <w:marTop w:val="0"/>
              <w:marBottom w:val="0"/>
              <w:divBdr>
                <w:top w:val="none" w:sz="0" w:space="0" w:color="auto"/>
                <w:left w:val="none" w:sz="0" w:space="0" w:color="auto"/>
                <w:bottom w:val="none" w:sz="0" w:space="0" w:color="auto"/>
                <w:right w:val="none" w:sz="0" w:space="0" w:color="auto"/>
              </w:divBdr>
              <w:divsChild>
                <w:div w:id="645738929">
                  <w:marLeft w:val="0"/>
                  <w:marRight w:val="0"/>
                  <w:marTop w:val="0"/>
                  <w:marBottom w:val="0"/>
                  <w:divBdr>
                    <w:top w:val="none" w:sz="0" w:space="0" w:color="auto"/>
                    <w:left w:val="none" w:sz="0" w:space="0" w:color="auto"/>
                    <w:bottom w:val="none" w:sz="0" w:space="0" w:color="auto"/>
                    <w:right w:val="none" w:sz="0" w:space="0" w:color="auto"/>
                  </w:divBdr>
                  <w:divsChild>
                    <w:div w:id="1023364164">
                      <w:marLeft w:val="0"/>
                      <w:marRight w:val="0"/>
                      <w:marTop w:val="375"/>
                      <w:marBottom w:val="0"/>
                      <w:divBdr>
                        <w:top w:val="none" w:sz="0" w:space="0" w:color="auto"/>
                        <w:left w:val="none" w:sz="0" w:space="0" w:color="auto"/>
                        <w:bottom w:val="none" w:sz="0" w:space="0" w:color="auto"/>
                        <w:right w:val="none" w:sz="0" w:space="0" w:color="auto"/>
                      </w:divBdr>
                    </w:div>
                    <w:div w:id="747507030">
                      <w:marLeft w:val="0"/>
                      <w:marRight w:val="0"/>
                      <w:marTop w:val="450"/>
                      <w:marBottom w:val="450"/>
                      <w:divBdr>
                        <w:top w:val="none" w:sz="0" w:space="0" w:color="auto"/>
                        <w:left w:val="none" w:sz="0" w:space="0" w:color="auto"/>
                        <w:bottom w:val="none" w:sz="0" w:space="0" w:color="auto"/>
                        <w:right w:val="none" w:sz="0" w:space="0" w:color="auto"/>
                      </w:divBdr>
                      <w:divsChild>
                        <w:div w:id="1952394380">
                          <w:marLeft w:val="0"/>
                          <w:marRight w:val="150"/>
                          <w:marTop w:val="0"/>
                          <w:marBottom w:val="0"/>
                          <w:divBdr>
                            <w:top w:val="none" w:sz="0" w:space="0" w:color="auto"/>
                            <w:left w:val="none" w:sz="0" w:space="0" w:color="auto"/>
                            <w:bottom w:val="none" w:sz="0" w:space="0" w:color="auto"/>
                            <w:right w:val="none" w:sz="0" w:space="0" w:color="auto"/>
                          </w:divBdr>
                        </w:div>
                        <w:div w:id="345013615">
                          <w:marLeft w:val="0"/>
                          <w:marRight w:val="0"/>
                          <w:marTop w:val="225"/>
                          <w:marBottom w:val="0"/>
                          <w:divBdr>
                            <w:top w:val="none" w:sz="0" w:space="0" w:color="auto"/>
                            <w:left w:val="none" w:sz="0" w:space="0" w:color="auto"/>
                            <w:bottom w:val="none" w:sz="0" w:space="0" w:color="auto"/>
                            <w:right w:val="none" w:sz="0" w:space="0" w:color="auto"/>
                          </w:divBdr>
                        </w:div>
                        <w:div w:id="939144780">
                          <w:marLeft w:val="300"/>
                          <w:marRight w:val="0"/>
                          <w:marTop w:val="225"/>
                          <w:marBottom w:val="0"/>
                          <w:divBdr>
                            <w:top w:val="none" w:sz="0" w:space="0" w:color="auto"/>
                            <w:left w:val="single" w:sz="6" w:space="15" w:color="7A7A7A"/>
                            <w:bottom w:val="none" w:sz="0" w:space="0" w:color="auto"/>
                            <w:right w:val="none" w:sz="0" w:space="0" w:color="auto"/>
                          </w:divBdr>
                        </w:div>
                      </w:divsChild>
                    </w:div>
                  </w:divsChild>
                </w:div>
              </w:divsChild>
            </w:div>
          </w:divsChild>
        </w:div>
        <w:div w:id="203375119">
          <w:marLeft w:val="-225"/>
          <w:marRight w:val="-225"/>
          <w:marTop w:val="0"/>
          <w:marBottom w:val="0"/>
          <w:divBdr>
            <w:top w:val="none" w:sz="0" w:space="0" w:color="auto"/>
            <w:left w:val="none" w:sz="0" w:space="0" w:color="auto"/>
            <w:bottom w:val="none" w:sz="0" w:space="0" w:color="auto"/>
            <w:right w:val="none" w:sz="0" w:space="0" w:color="auto"/>
          </w:divBdr>
          <w:divsChild>
            <w:div w:id="1160005080">
              <w:marLeft w:val="0"/>
              <w:marRight w:val="0"/>
              <w:marTop w:val="0"/>
              <w:marBottom w:val="0"/>
              <w:divBdr>
                <w:top w:val="none" w:sz="0" w:space="0" w:color="auto"/>
                <w:left w:val="none" w:sz="0" w:space="0" w:color="auto"/>
                <w:bottom w:val="none" w:sz="0" w:space="0" w:color="auto"/>
                <w:right w:val="none" w:sz="0" w:space="0" w:color="auto"/>
              </w:divBdr>
              <w:divsChild>
                <w:div w:id="324940869">
                  <w:marLeft w:val="0"/>
                  <w:marRight w:val="0"/>
                  <w:marTop w:val="0"/>
                  <w:marBottom w:val="0"/>
                  <w:divBdr>
                    <w:top w:val="none" w:sz="0" w:space="0" w:color="auto"/>
                    <w:left w:val="none" w:sz="0" w:space="0" w:color="auto"/>
                    <w:bottom w:val="none" w:sz="0" w:space="0" w:color="auto"/>
                    <w:right w:val="none" w:sz="0" w:space="0" w:color="auto"/>
                  </w:divBdr>
                  <w:divsChild>
                    <w:div w:id="68187713">
                      <w:marLeft w:val="0"/>
                      <w:marRight w:val="0"/>
                      <w:marTop w:val="0"/>
                      <w:marBottom w:val="600"/>
                      <w:divBdr>
                        <w:top w:val="none" w:sz="0" w:space="0" w:color="auto"/>
                        <w:left w:val="none" w:sz="0" w:space="0" w:color="auto"/>
                        <w:bottom w:val="none" w:sz="0" w:space="0" w:color="auto"/>
                        <w:right w:val="none" w:sz="0" w:space="0" w:color="auto"/>
                      </w:divBdr>
                    </w:div>
                    <w:div w:id="13114064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226649803">
      <w:bodyDiv w:val="1"/>
      <w:marLeft w:val="0"/>
      <w:marRight w:val="0"/>
      <w:marTop w:val="0"/>
      <w:marBottom w:val="0"/>
      <w:divBdr>
        <w:top w:val="none" w:sz="0" w:space="0" w:color="auto"/>
        <w:left w:val="none" w:sz="0" w:space="0" w:color="auto"/>
        <w:bottom w:val="none" w:sz="0" w:space="0" w:color="auto"/>
        <w:right w:val="none" w:sz="0" w:space="0" w:color="auto"/>
      </w:divBdr>
    </w:div>
    <w:div w:id="1294672728">
      <w:bodyDiv w:val="1"/>
      <w:marLeft w:val="0"/>
      <w:marRight w:val="0"/>
      <w:marTop w:val="0"/>
      <w:marBottom w:val="0"/>
      <w:divBdr>
        <w:top w:val="none" w:sz="0" w:space="0" w:color="auto"/>
        <w:left w:val="none" w:sz="0" w:space="0" w:color="auto"/>
        <w:bottom w:val="none" w:sz="0" w:space="0" w:color="auto"/>
        <w:right w:val="none" w:sz="0" w:space="0" w:color="auto"/>
      </w:divBdr>
    </w:div>
    <w:div w:id="1310210655">
      <w:bodyDiv w:val="1"/>
      <w:marLeft w:val="0"/>
      <w:marRight w:val="0"/>
      <w:marTop w:val="0"/>
      <w:marBottom w:val="0"/>
      <w:divBdr>
        <w:top w:val="none" w:sz="0" w:space="0" w:color="auto"/>
        <w:left w:val="none" w:sz="0" w:space="0" w:color="auto"/>
        <w:bottom w:val="none" w:sz="0" w:space="0" w:color="auto"/>
        <w:right w:val="none" w:sz="0" w:space="0" w:color="auto"/>
      </w:divBdr>
    </w:div>
    <w:div w:id="1357541631">
      <w:bodyDiv w:val="1"/>
      <w:marLeft w:val="0"/>
      <w:marRight w:val="0"/>
      <w:marTop w:val="0"/>
      <w:marBottom w:val="0"/>
      <w:divBdr>
        <w:top w:val="none" w:sz="0" w:space="0" w:color="auto"/>
        <w:left w:val="none" w:sz="0" w:space="0" w:color="auto"/>
        <w:bottom w:val="none" w:sz="0" w:space="0" w:color="auto"/>
        <w:right w:val="none" w:sz="0" w:space="0" w:color="auto"/>
      </w:divBdr>
    </w:div>
    <w:div w:id="1406951357">
      <w:bodyDiv w:val="1"/>
      <w:marLeft w:val="0"/>
      <w:marRight w:val="0"/>
      <w:marTop w:val="0"/>
      <w:marBottom w:val="0"/>
      <w:divBdr>
        <w:top w:val="none" w:sz="0" w:space="0" w:color="auto"/>
        <w:left w:val="none" w:sz="0" w:space="0" w:color="auto"/>
        <w:bottom w:val="none" w:sz="0" w:space="0" w:color="auto"/>
        <w:right w:val="none" w:sz="0" w:space="0" w:color="auto"/>
      </w:divBdr>
    </w:div>
    <w:div w:id="1473592737">
      <w:bodyDiv w:val="1"/>
      <w:marLeft w:val="0"/>
      <w:marRight w:val="0"/>
      <w:marTop w:val="0"/>
      <w:marBottom w:val="0"/>
      <w:divBdr>
        <w:top w:val="none" w:sz="0" w:space="0" w:color="auto"/>
        <w:left w:val="none" w:sz="0" w:space="0" w:color="auto"/>
        <w:bottom w:val="none" w:sz="0" w:space="0" w:color="auto"/>
        <w:right w:val="none" w:sz="0" w:space="0" w:color="auto"/>
      </w:divBdr>
    </w:div>
    <w:div w:id="1482842418">
      <w:bodyDiv w:val="1"/>
      <w:marLeft w:val="0"/>
      <w:marRight w:val="0"/>
      <w:marTop w:val="0"/>
      <w:marBottom w:val="0"/>
      <w:divBdr>
        <w:top w:val="none" w:sz="0" w:space="0" w:color="auto"/>
        <w:left w:val="none" w:sz="0" w:space="0" w:color="auto"/>
        <w:bottom w:val="none" w:sz="0" w:space="0" w:color="auto"/>
        <w:right w:val="none" w:sz="0" w:space="0" w:color="auto"/>
      </w:divBdr>
    </w:div>
    <w:div w:id="1490906364">
      <w:bodyDiv w:val="1"/>
      <w:marLeft w:val="0"/>
      <w:marRight w:val="0"/>
      <w:marTop w:val="0"/>
      <w:marBottom w:val="0"/>
      <w:divBdr>
        <w:top w:val="none" w:sz="0" w:space="0" w:color="auto"/>
        <w:left w:val="none" w:sz="0" w:space="0" w:color="auto"/>
        <w:bottom w:val="none" w:sz="0" w:space="0" w:color="auto"/>
        <w:right w:val="none" w:sz="0" w:space="0" w:color="auto"/>
      </w:divBdr>
    </w:div>
    <w:div w:id="1606032706">
      <w:bodyDiv w:val="1"/>
      <w:marLeft w:val="0"/>
      <w:marRight w:val="0"/>
      <w:marTop w:val="0"/>
      <w:marBottom w:val="0"/>
      <w:divBdr>
        <w:top w:val="none" w:sz="0" w:space="0" w:color="auto"/>
        <w:left w:val="none" w:sz="0" w:space="0" w:color="auto"/>
        <w:bottom w:val="none" w:sz="0" w:space="0" w:color="auto"/>
        <w:right w:val="none" w:sz="0" w:space="0" w:color="auto"/>
      </w:divBdr>
    </w:div>
    <w:div w:id="1663269309">
      <w:bodyDiv w:val="1"/>
      <w:marLeft w:val="0"/>
      <w:marRight w:val="0"/>
      <w:marTop w:val="0"/>
      <w:marBottom w:val="0"/>
      <w:divBdr>
        <w:top w:val="none" w:sz="0" w:space="0" w:color="auto"/>
        <w:left w:val="none" w:sz="0" w:space="0" w:color="auto"/>
        <w:bottom w:val="none" w:sz="0" w:space="0" w:color="auto"/>
        <w:right w:val="none" w:sz="0" w:space="0" w:color="auto"/>
      </w:divBdr>
    </w:div>
    <w:div w:id="1668896514">
      <w:bodyDiv w:val="1"/>
      <w:marLeft w:val="0"/>
      <w:marRight w:val="0"/>
      <w:marTop w:val="0"/>
      <w:marBottom w:val="0"/>
      <w:divBdr>
        <w:top w:val="none" w:sz="0" w:space="0" w:color="auto"/>
        <w:left w:val="none" w:sz="0" w:space="0" w:color="auto"/>
        <w:bottom w:val="none" w:sz="0" w:space="0" w:color="auto"/>
        <w:right w:val="none" w:sz="0" w:space="0" w:color="auto"/>
      </w:divBdr>
    </w:div>
    <w:div w:id="1765615303">
      <w:bodyDiv w:val="1"/>
      <w:marLeft w:val="0"/>
      <w:marRight w:val="0"/>
      <w:marTop w:val="0"/>
      <w:marBottom w:val="0"/>
      <w:divBdr>
        <w:top w:val="none" w:sz="0" w:space="0" w:color="auto"/>
        <w:left w:val="none" w:sz="0" w:space="0" w:color="auto"/>
        <w:bottom w:val="none" w:sz="0" w:space="0" w:color="auto"/>
        <w:right w:val="none" w:sz="0" w:space="0" w:color="auto"/>
      </w:divBdr>
    </w:div>
    <w:div w:id="1767118012">
      <w:bodyDiv w:val="1"/>
      <w:marLeft w:val="0"/>
      <w:marRight w:val="0"/>
      <w:marTop w:val="0"/>
      <w:marBottom w:val="0"/>
      <w:divBdr>
        <w:top w:val="none" w:sz="0" w:space="0" w:color="auto"/>
        <w:left w:val="none" w:sz="0" w:space="0" w:color="auto"/>
        <w:bottom w:val="none" w:sz="0" w:space="0" w:color="auto"/>
        <w:right w:val="none" w:sz="0" w:space="0" w:color="auto"/>
      </w:divBdr>
    </w:div>
    <w:div w:id="1864778231">
      <w:bodyDiv w:val="1"/>
      <w:marLeft w:val="0"/>
      <w:marRight w:val="0"/>
      <w:marTop w:val="0"/>
      <w:marBottom w:val="0"/>
      <w:divBdr>
        <w:top w:val="none" w:sz="0" w:space="0" w:color="auto"/>
        <w:left w:val="none" w:sz="0" w:space="0" w:color="auto"/>
        <w:bottom w:val="none" w:sz="0" w:space="0" w:color="auto"/>
        <w:right w:val="none" w:sz="0" w:space="0" w:color="auto"/>
      </w:divBdr>
    </w:div>
    <w:div w:id="1874079501">
      <w:bodyDiv w:val="1"/>
      <w:marLeft w:val="0"/>
      <w:marRight w:val="0"/>
      <w:marTop w:val="0"/>
      <w:marBottom w:val="0"/>
      <w:divBdr>
        <w:top w:val="none" w:sz="0" w:space="0" w:color="auto"/>
        <w:left w:val="none" w:sz="0" w:space="0" w:color="auto"/>
        <w:bottom w:val="none" w:sz="0" w:space="0" w:color="auto"/>
        <w:right w:val="none" w:sz="0" w:space="0" w:color="auto"/>
      </w:divBdr>
    </w:div>
    <w:div w:id="1901138213">
      <w:bodyDiv w:val="1"/>
      <w:marLeft w:val="0"/>
      <w:marRight w:val="0"/>
      <w:marTop w:val="0"/>
      <w:marBottom w:val="0"/>
      <w:divBdr>
        <w:top w:val="none" w:sz="0" w:space="0" w:color="auto"/>
        <w:left w:val="none" w:sz="0" w:space="0" w:color="auto"/>
        <w:bottom w:val="none" w:sz="0" w:space="0" w:color="auto"/>
        <w:right w:val="none" w:sz="0" w:space="0" w:color="auto"/>
      </w:divBdr>
    </w:div>
    <w:div w:id="2025672585">
      <w:bodyDiv w:val="1"/>
      <w:marLeft w:val="0"/>
      <w:marRight w:val="0"/>
      <w:marTop w:val="0"/>
      <w:marBottom w:val="0"/>
      <w:divBdr>
        <w:top w:val="none" w:sz="0" w:space="0" w:color="auto"/>
        <w:left w:val="none" w:sz="0" w:space="0" w:color="auto"/>
        <w:bottom w:val="none" w:sz="0" w:space="0" w:color="auto"/>
        <w:right w:val="none" w:sz="0" w:space="0" w:color="auto"/>
      </w:divBdr>
    </w:div>
    <w:div w:id="2028558442">
      <w:bodyDiv w:val="1"/>
      <w:marLeft w:val="0"/>
      <w:marRight w:val="0"/>
      <w:marTop w:val="0"/>
      <w:marBottom w:val="0"/>
      <w:divBdr>
        <w:top w:val="none" w:sz="0" w:space="0" w:color="auto"/>
        <w:left w:val="none" w:sz="0" w:space="0" w:color="auto"/>
        <w:bottom w:val="none" w:sz="0" w:space="0" w:color="auto"/>
        <w:right w:val="none" w:sz="0" w:space="0" w:color="auto"/>
      </w:divBdr>
    </w:div>
    <w:div w:id="2075278414">
      <w:bodyDiv w:val="1"/>
      <w:marLeft w:val="0"/>
      <w:marRight w:val="0"/>
      <w:marTop w:val="0"/>
      <w:marBottom w:val="0"/>
      <w:divBdr>
        <w:top w:val="none" w:sz="0" w:space="0" w:color="auto"/>
        <w:left w:val="none" w:sz="0" w:space="0" w:color="auto"/>
        <w:bottom w:val="none" w:sz="0" w:space="0" w:color="auto"/>
        <w:right w:val="none" w:sz="0" w:space="0" w:color="auto"/>
      </w:divBdr>
    </w:div>
    <w:div w:id="21377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1005</Words>
  <Characters>5429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Gilmar Nascimento</dc:creator>
  <cp:keywords/>
  <dc:description/>
  <cp:lastModifiedBy>Thiago Nogueira</cp:lastModifiedBy>
  <cp:revision>8</cp:revision>
  <cp:lastPrinted>2022-06-06T22:31:00Z</cp:lastPrinted>
  <dcterms:created xsi:type="dcterms:W3CDTF">2022-06-23T20:42:00Z</dcterms:created>
  <dcterms:modified xsi:type="dcterms:W3CDTF">2022-06-27T18:41:00Z</dcterms:modified>
</cp:coreProperties>
</file>