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2932B5" w14:paraId="65C8AD49" w14:textId="77777777" w:rsidTr="002932B5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E8C8" w14:textId="77777777" w:rsidR="002932B5" w:rsidRDefault="002932B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38C12C2E" w14:textId="77777777" w:rsidR="002932B5" w:rsidRDefault="002932B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2932B5" w14:paraId="40A6503F" w14:textId="77777777" w:rsidTr="002932B5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BBC9" w14:textId="77777777" w:rsidR="002932B5" w:rsidRDefault="002932B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23ACE7EF" w14:textId="77777777" w:rsidR="002932B5" w:rsidRDefault="002932B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3B4A9477" w14:textId="77777777" w:rsidR="002932B5" w:rsidRDefault="002932B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72E6E80" w14:textId="1F9F71E2" w:rsidR="002932B5" w:rsidRDefault="002932B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BC4F6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528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Em </w:t>
            </w:r>
            <w:r w:rsidR="00BC4F6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08/06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B51F31A" w14:textId="77777777" w:rsidR="002932B5" w:rsidRDefault="002932B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1E7F4AD" w14:textId="35C8CE41" w:rsidR="002932B5" w:rsidRDefault="002932B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BC4F6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15:40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AA26E96" w14:textId="77777777" w:rsidR="002932B5" w:rsidRDefault="002932B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4792CE2" w14:textId="77777777" w:rsidR="002932B5" w:rsidRDefault="002932B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7BBC361" w14:textId="77777777" w:rsidR="002932B5" w:rsidRDefault="002932B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431B96" w14:textId="77777777" w:rsidR="002932B5" w:rsidRDefault="002932B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3E85F793" w14:textId="77777777" w:rsidR="002932B5" w:rsidRDefault="002932B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9114" w14:textId="77777777" w:rsidR="002932B5" w:rsidRDefault="002932B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057B76" w14:textId="77777777" w:rsidR="002932B5" w:rsidRDefault="002932B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F5E5DD8" w14:textId="77777777" w:rsidR="002932B5" w:rsidRDefault="002932B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12430A9A" w14:textId="77777777" w:rsidR="002932B5" w:rsidRDefault="002932B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0FA7569" w14:textId="77777777" w:rsidR="002932B5" w:rsidRDefault="002932B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Requerimento</w:t>
            </w:r>
          </w:p>
          <w:p w14:paraId="13771138" w14:textId="77777777" w:rsidR="002932B5" w:rsidRDefault="002932B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Indicação</w:t>
            </w:r>
          </w:p>
          <w:p w14:paraId="59DC3D2D" w14:textId="77777777" w:rsidR="002932B5" w:rsidRDefault="002932B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7123CB26" w14:textId="77777777" w:rsidR="002932B5" w:rsidRDefault="002932B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5356EEA" w14:textId="77777777" w:rsidR="002932B5" w:rsidRDefault="002932B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AF18" w14:textId="77777777" w:rsidR="002932B5" w:rsidRDefault="002932B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C060C61" w14:textId="77777777" w:rsidR="002932B5" w:rsidRDefault="002932B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15A500" w14:textId="77777777" w:rsidR="002932B5" w:rsidRDefault="002932B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C67E0F1" w14:textId="77777777" w:rsidR="002932B5" w:rsidRDefault="002932B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82D65C7" w14:textId="576E6523" w:rsidR="002932B5" w:rsidRDefault="002932B5" w:rsidP="00BC4F6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BC4F6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022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47614944" w14:textId="77777777" w:rsidR="002932B5" w:rsidRDefault="002932B5" w:rsidP="002932B5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PAULO BENTO DE MORAIS – PL e Outros;</w:t>
      </w:r>
    </w:p>
    <w:p w14:paraId="7A44A15F" w14:textId="77777777" w:rsidR="002932B5" w:rsidRDefault="002932B5" w:rsidP="002932B5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5EFBA64" w14:textId="77777777" w:rsidR="002932B5" w:rsidRDefault="002932B5" w:rsidP="002932B5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8CE51FD" w14:textId="77777777" w:rsidR="002932B5" w:rsidRDefault="002932B5" w:rsidP="002932B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2E2C3193" w14:textId="77777777" w:rsidR="002932B5" w:rsidRDefault="002932B5" w:rsidP="002932B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076A5FF" w14:textId="62F2B93D" w:rsidR="002932B5" w:rsidRDefault="002932B5" w:rsidP="002932B5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  <w:szCs w:val="24"/>
        </w:rPr>
        <w:t xml:space="preserve">Requeremos à Mesa, após cumprimento das formalidades regimentais e deliberação do Plenário, seja enviado expediente ao </w:t>
      </w:r>
      <w:r>
        <w:rPr>
          <w:rFonts w:ascii="Times New Roman" w:eastAsia="Batang" w:hAnsi="Times New Roman" w:cs="Times New Roman"/>
          <w:b/>
          <w:szCs w:val="24"/>
        </w:rPr>
        <w:t xml:space="preserve">CHEFE DO PODER, </w:t>
      </w:r>
      <w:r>
        <w:rPr>
          <w:rFonts w:ascii="Times New Roman" w:eastAsia="Batang" w:hAnsi="Times New Roman" w:cs="Times New Roman"/>
          <w:szCs w:val="24"/>
        </w:rPr>
        <w:t>sugerindo a</w:t>
      </w:r>
      <w:r w:rsidR="006A1C85">
        <w:rPr>
          <w:rFonts w:ascii="Times New Roman" w:eastAsia="Batang" w:hAnsi="Times New Roman" w:cs="Times New Roman"/>
          <w:szCs w:val="24"/>
        </w:rPr>
        <w:t xml:space="preserve">doção de medidas para </w:t>
      </w:r>
      <w:r>
        <w:rPr>
          <w:rFonts w:ascii="Times New Roman" w:eastAsia="Batang" w:hAnsi="Times New Roman" w:cs="Times New Roman"/>
          <w:szCs w:val="24"/>
        </w:rPr>
        <w:t>efetivação do Conselho Municipal da Feira Livre da Agricultura Familiar, instituído pela Lei Municipal nº 4.124, de 1º de outubro de 2019,</w:t>
      </w:r>
      <w:r w:rsidR="00E45FBD">
        <w:rPr>
          <w:rFonts w:ascii="Times New Roman" w:eastAsia="Batang" w:hAnsi="Times New Roman" w:cs="Times New Roman"/>
          <w:szCs w:val="24"/>
        </w:rPr>
        <w:t xml:space="preserve"> bem como, seja prorrogado por mais 90 (noventa) dias, o prazo para cumprimento da</w:t>
      </w:r>
      <w:r w:rsidR="00835B34">
        <w:rPr>
          <w:rFonts w:ascii="Times New Roman" w:eastAsia="Batang" w:hAnsi="Times New Roman" w:cs="Times New Roman"/>
          <w:szCs w:val="24"/>
        </w:rPr>
        <w:t>s adequações previstas na</w:t>
      </w:r>
      <w:r w:rsidR="00E45FBD">
        <w:rPr>
          <w:rFonts w:ascii="Times New Roman" w:eastAsia="Batang" w:hAnsi="Times New Roman" w:cs="Times New Roman"/>
          <w:szCs w:val="24"/>
        </w:rPr>
        <w:t xml:space="preserve"> Normativa nº 001/SICDRPA/20222, </w:t>
      </w:r>
      <w:r w:rsidR="00835B34">
        <w:rPr>
          <w:rFonts w:ascii="Times New Roman" w:eastAsia="Batang" w:hAnsi="Times New Roman" w:cs="Times New Roman"/>
          <w:szCs w:val="24"/>
        </w:rPr>
        <w:t xml:space="preserve">regulamentada pelo Decreto nº 4.205 de 07 de outubro de 2019, </w:t>
      </w:r>
      <w:r w:rsidR="006A1C85">
        <w:rPr>
          <w:rFonts w:ascii="Times New Roman" w:eastAsia="Batang" w:hAnsi="Times New Roman" w:cs="Times New Roman"/>
          <w:szCs w:val="24"/>
        </w:rPr>
        <w:t xml:space="preserve">no que diz respeito, </w:t>
      </w:r>
      <w:r w:rsidR="00835B34">
        <w:rPr>
          <w:rFonts w:ascii="Times New Roman" w:eastAsia="Batang" w:hAnsi="Times New Roman" w:cs="Times New Roman"/>
          <w:szCs w:val="24"/>
        </w:rPr>
        <w:t>a fiscaliza</w:t>
      </w:r>
      <w:r w:rsidR="006A1C85">
        <w:rPr>
          <w:rFonts w:ascii="Times New Roman" w:eastAsia="Batang" w:hAnsi="Times New Roman" w:cs="Times New Roman"/>
          <w:szCs w:val="24"/>
        </w:rPr>
        <w:t>ção por parte da</w:t>
      </w:r>
      <w:r w:rsidR="00835B34">
        <w:rPr>
          <w:rFonts w:ascii="Times New Roman" w:eastAsia="Batang" w:hAnsi="Times New Roman" w:cs="Times New Roman"/>
          <w:szCs w:val="24"/>
        </w:rPr>
        <w:t xml:space="preserve"> Secretaria Municipal de Industria, Comércio, Desenvolvimento Rural, Pesca e Aquicultura, Seção de Postura e Serviço de Inspeção da Vigilância Sanitária.</w:t>
      </w:r>
    </w:p>
    <w:p w14:paraId="12CB206D" w14:textId="77777777" w:rsidR="002932B5" w:rsidRDefault="002932B5" w:rsidP="002932B5">
      <w:pPr>
        <w:ind w:firstLine="1701"/>
        <w:jc w:val="both"/>
        <w:rPr>
          <w:rFonts w:ascii="Times New Roman" w:hAnsi="Times New Roman" w:cs="Times New Roman"/>
        </w:rPr>
      </w:pPr>
    </w:p>
    <w:p w14:paraId="15A7A195" w14:textId="5007F41A" w:rsidR="002932B5" w:rsidRDefault="002932B5" w:rsidP="002932B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08 de junho de 2022.</w:t>
      </w:r>
    </w:p>
    <w:p w14:paraId="5AEE9C81" w14:textId="3778CF36" w:rsidR="002932B5" w:rsidRDefault="002932B5" w:rsidP="002932B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0B215FF" w14:textId="77777777" w:rsidR="00835B34" w:rsidRDefault="00835B34" w:rsidP="002932B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EF6F6BB" w14:textId="77777777" w:rsidR="002932B5" w:rsidRDefault="002932B5" w:rsidP="002932B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3640CB2" w14:textId="77777777" w:rsidR="002932B5" w:rsidRDefault="002932B5" w:rsidP="002932B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047DB50" w14:textId="77777777" w:rsidR="002932B5" w:rsidRDefault="002932B5" w:rsidP="002932B5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PAULO BENTO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DE MORAIS</w:t>
      </w:r>
    </w:p>
    <w:p w14:paraId="7FB54CF2" w14:textId="77777777" w:rsidR="002932B5" w:rsidRDefault="002932B5" w:rsidP="002932B5">
      <w:pPr>
        <w:pStyle w:val="SemEspaamen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Vereador - PL</w:t>
      </w:r>
    </w:p>
    <w:p w14:paraId="6955EBA7" w14:textId="77777777" w:rsidR="002932B5" w:rsidRDefault="002932B5" w:rsidP="002932B5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Presidente da Comissão de finanças</w:t>
      </w:r>
    </w:p>
    <w:p w14:paraId="203E5CBB" w14:textId="77777777" w:rsidR="002932B5" w:rsidRDefault="002932B5" w:rsidP="002932B5">
      <w:pPr>
        <w:pStyle w:val="SemEspaamento"/>
        <w:jc w:val="center"/>
        <w:rPr>
          <w:sz w:val="24"/>
          <w:szCs w:val="24"/>
        </w:rPr>
      </w:pPr>
    </w:p>
    <w:p w14:paraId="13783D77" w14:textId="3B02A723" w:rsidR="002932B5" w:rsidRDefault="002932B5" w:rsidP="002932B5">
      <w:pPr>
        <w:pStyle w:val="SemEspaamento"/>
        <w:jc w:val="center"/>
        <w:rPr>
          <w:sz w:val="24"/>
          <w:szCs w:val="24"/>
        </w:rPr>
      </w:pPr>
    </w:p>
    <w:p w14:paraId="6FD2B8D6" w14:textId="77777777" w:rsidR="00835B34" w:rsidRPr="00835B34" w:rsidRDefault="00835B34" w:rsidP="00835B34">
      <w:pPr>
        <w:rPr>
          <w:lang w:eastAsia="pt-BR" w:bidi="ar-SA"/>
        </w:rPr>
      </w:pPr>
    </w:p>
    <w:tbl>
      <w:tblPr>
        <w:tblStyle w:val="Tabelacomgrade"/>
        <w:tblW w:w="114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6"/>
        <w:gridCol w:w="53"/>
        <w:gridCol w:w="232"/>
        <w:gridCol w:w="6139"/>
      </w:tblGrid>
      <w:tr w:rsidR="002932B5" w14:paraId="0E687940" w14:textId="77777777" w:rsidTr="002932B5">
        <w:trPr>
          <w:cantSplit/>
          <w:trHeight w:hRule="exact" w:val="104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6DAB54E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6A3839" w14:textId="77777777" w:rsidR="002932B5" w:rsidRDefault="002932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PEDRO FERREIRA DA SILVA FILHO</w:t>
            </w:r>
          </w:p>
          <w:p w14:paraId="78FB8FBC" w14:textId="77777777" w:rsidR="002932B5" w:rsidRDefault="002932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(Pedro Filho) Vereador – PSD</w:t>
            </w:r>
          </w:p>
          <w:p w14:paraId="65C625DE" w14:textId="77777777" w:rsidR="002932B5" w:rsidRDefault="002932B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residente Câmara Municipal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de Barra do Garças – MT</w:t>
            </w:r>
          </w:p>
          <w:p w14:paraId="7DA7982D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85F115" w14:textId="77777777" w:rsidR="002932B5" w:rsidRDefault="002932B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2A7E7A7D" w14:textId="77777777" w:rsidR="002932B5" w:rsidRDefault="002932B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12DC84E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6A2955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7C08947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F5C1C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WANDERLI VILELA DOS SANTOS- PSB</w:t>
            </w:r>
          </w:p>
          <w:p w14:paraId="355D668E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PSB</w:t>
            </w:r>
          </w:p>
          <w:p w14:paraId="5B341AE5" w14:textId="77777777" w:rsidR="002932B5" w:rsidRDefault="002932B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Presidente Comissão de Turismo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Sust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Desporto</w:t>
            </w:r>
          </w:p>
          <w:p w14:paraId="78F89DB4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C6EC69" w14:textId="77777777" w:rsidR="002932B5" w:rsidRDefault="002932B5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2B5" w14:paraId="47BFC7BE" w14:textId="77777777" w:rsidTr="002932B5">
        <w:trPr>
          <w:cantSplit/>
          <w:trHeight w:hRule="exact" w:val="2224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9003E87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6B964F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7249AA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80C710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619584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JAIME RODRIGUES NETO </w:t>
            </w:r>
          </w:p>
          <w:p w14:paraId="63B1C796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MDB</w:t>
            </w:r>
          </w:p>
          <w:p w14:paraId="3642AF24" w14:textId="77777777" w:rsidR="002932B5" w:rsidRDefault="002932B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Relator Comissão de Turismo Sustentabilidade e Desporto</w:t>
            </w:r>
          </w:p>
          <w:p w14:paraId="3745D644" w14:textId="77777777" w:rsidR="002932B5" w:rsidRDefault="002932B5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39AE8C" w14:textId="77777777" w:rsidR="002932B5" w:rsidRDefault="002932B5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E9DB0A" w14:textId="77777777" w:rsidR="002932B5" w:rsidRDefault="002932B5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8518F3" w14:textId="77777777" w:rsidR="002932B5" w:rsidRDefault="002932B5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1B081C" w14:textId="77777777" w:rsidR="002932B5" w:rsidRDefault="002932B5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12C7E2" w14:textId="77777777" w:rsidR="002932B5" w:rsidRDefault="002932B5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8AD4EF" w14:textId="77777777" w:rsidR="002932B5" w:rsidRDefault="002932B5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17B8A2" w14:textId="77777777" w:rsidR="002932B5" w:rsidRDefault="002932B5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12D03B" w14:textId="77777777" w:rsidR="002932B5" w:rsidRDefault="002932B5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CB35D0" w14:textId="77777777" w:rsidR="002932B5" w:rsidRDefault="002932B5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6DC1FE3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5C03191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3A42F2" w14:textId="77777777" w:rsidR="002932B5" w:rsidRDefault="002932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270B65" w14:textId="77777777" w:rsidR="002932B5" w:rsidRDefault="002932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ECCE1F" w14:textId="77777777" w:rsidR="002932B5" w:rsidRDefault="002932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AC7073" w14:textId="77777777" w:rsidR="002932B5" w:rsidRDefault="002932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62C8EA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GERALMINO ALVES R. NETO</w:t>
            </w:r>
          </w:p>
          <w:p w14:paraId="20C28A62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PSB</w:t>
            </w:r>
          </w:p>
          <w:p w14:paraId="62438F1E" w14:textId="77777777" w:rsidR="002932B5" w:rsidRDefault="002932B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Membro da Comissão de Economia e Finanças</w:t>
            </w:r>
          </w:p>
          <w:p w14:paraId="54D6509B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DF3AED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E47029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AFBB7A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B7DDFB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CBDBE6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2B5" w14:paraId="44403A6A" w14:textId="77777777" w:rsidTr="002932B5">
        <w:trPr>
          <w:cantSplit/>
          <w:trHeight w:hRule="exact" w:val="1737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5E9EEA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33727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02F01D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JAIRO GEHM</w:t>
            </w:r>
          </w:p>
          <w:p w14:paraId="78C2676E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PRTB</w:t>
            </w:r>
          </w:p>
          <w:p w14:paraId="5506D5DB" w14:textId="77777777" w:rsidR="002932B5" w:rsidRDefault="002932B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Comissão de Constituição, Justiça e Redação</w:t>
            </w:r>
          </w:p>
          <w:p w14:paraId="024705CF" w14:textId="77777777" w:rsidR="002932B5" w:rsidRDefault="002932B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79B6821B" w14:textId="77777777" w:rsidR="002932B5" w:rsidRDefault="002932B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69AA3095" w14:textId="77777777" w:rsidR="002932B5" w:rsidRDefault="002932B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4116AEC1" w14:textId="77777777" w:rsidR="002932B5" w:rsidRDefault="002932B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3AE7CD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4DB541A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363EDC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1680D3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886390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MURILO VALOES METELLO</w:t>
            </w:r>
          </w:p>
          <w:p w14:paraId="3A60800D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REPUBLICANO</w:t>
            </w:r>
          </w:p>
          <w:p w14:paraId="231D4C90" w14:textId="77777777" w:rsidR="002932B5" w:rsidRDefault="002932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Vogal da Comissão de Constituição, Justiça e Redação</w:t>
            </w:r>
          </w:p>
          <w:p w14:paraId="360F01FC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CBF9EF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2B5" w14:paraId="3EAD11AA" w14:textId="77777777" w:rsidTr="002932B5">
        <w:trPr>
          <w:cantSplit/>
          <w:trHeight w:hRule="exact" w:val="1746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F0DC042" w14:textId="77777777" w:rsidR="002932B5" w:rsidRDefault="002932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7D959650" w14:textId="77777777" w:rsidR="002932B5" w:rsidRDefault="002932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6EB48275" w14:textId="77777777" w:rsidR="002932B5" w:rsidRDefault="002932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CARPEGIANE GONZAGA DA SILVA LIONES</w:t>
            </w:r>
          </w:p>
          <w:p w14:paraId="1DFDA509" w14:textId="77777777" w:rsidR="002932B5" w:rsidRDefault="002932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PSB</w:t>
            </w:r>
          </w:p>
          <w:p w14:paraId="26B11EB7" w14:textId="77777777" w:rsidR="002932B5" w:rsidRDefault="002932B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pt-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Vogal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. Transporte, Comunicação Social e Meio Ambiente</w:t>
            </w:r>
          </w:p>
          <w:p w14:paraId="73F42127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7A8CABA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7641A0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0C05AEF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6D6B6C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EFDF4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HADEILTON TANNER ARAÚJO</w:t>
            </w:r>
          </w:p>
          <w:p w14:paraId="28214CE3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PSD</w:t>
            </w:r>
          </w:p>
          <w:p w14:paraId="208F72BD" w14:textId="77777777" w:rsidR="002932B5" w:rsidRDefault="002932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Relator da Comissão de Economia e Finanças</w:t>
            </w:r>
          </w:p>
          <w:p w14:paraId="3A318112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316329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B5EAA5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F7921D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2B5" w14:paraId="5705AF20" w14:textId="77777777" w:rsidTr="002932B5">
        <w:trPr>
          <w:cantSplit/>
          <w:trHeight w:hRule="exact" w:val="192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8B8A44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440E92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FLORIZAN LUIZ ESTEVES</w:t>
            </w:r>
          </w:p>
          <w:p w14:paraId="51EFD5E6" w14:textId="77777777" w:rsidR="002932B5" w:rsidRDefault="002932B5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Vereador –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PROS</w:t>
            </w:r>
            <w:proofErr w:type="gramEnd"/>
          </w:p>
          <w:p w14:paraId="78EDB0BE" w14:textId="77777777" w:rsidR="002932B5" w:rsidRDefault="002932B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Comissão de Edu. Cultura, Saúde, Assistência Social e Defesa da Mulher</w:t>
            </w:r>
          </w:p>
          <w:p w14:paraId="51A26135" w14:textId="77777777" w:rsidR="002932B5" w:rsidRDefault="002932B5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D781594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E0BB1C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771409" w14:textId="77777777" w:rsidR="002932B5" w:rsidRDefault="002932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488892" w14:textId="77777777" w:rsidR="002932B5" w:rsidRDefault="002932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JOSÉ MARIA ALVES VILAR</w:t>
            </w:r>
          </w:p>
          <w:p w14:paraId="32AC00B6" w14:textId="77777777" w:rsidR="002932B5" w:rsidRDefault="002932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DEM</w:t>
            </w:r>
          </w:p>
          <w:p w14:paraId="0BA41E63" w14:textId="77777777" w:rsidR="002932B5" w:rsidRDefault="002932B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Relator da Comissão de Edu. Cul. Saúde, Assistência Social e </w:t>
            </w:r>
          </w:p>
          <w:p w14:paraId="322E6E65" w14:textId="77777777" w:rsidR="002932B5" w:rsidRDefault="002932B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Defesa da Mulher</w:t>
            </w:r>
          </w:p>
          <w:p w14:paraId="3A4DD589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2B5" w14:paraId="643E91E3" w14:textId="77777777" w:rsidTr="002932B5">
        <w:trPr>
          <w:cantSplit/>
          <w:trHeight w:hRule="exact" w:val="180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1C4DF9" w14:textId="77777777" w:rsidR="002932B5" w:rsidRDefault="002932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VALDEI LEITE GUIMARÃES</w:t>
            </w:r>
          </w:p>
          <w:p w14:paraId="28E7F9CA" w14:textId="77777777" w:rsidR="002932B5" w:rsidRDefault="002932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MDB</w:t>
            </w:r>
          </w:p>
          <w:p w14:paraId="666673ED" w14:textId="77777777" w:rsidR="002932B5" w:rsidRDefault="002932B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Vogal Comissão de Edu. Cul. Saúde, Assistência Social e Defesa da Mulher</w:t>
            </w:r>
          </w:p>
          <w:p w14:paraId="037A381F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C7BBC2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37AA152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28BA833" w14:textId="77777777" w:rsidR="002932B5" w:rsidRDefault="002932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RONAIR DE JESUS NUNES</w:t>
            </w:r>
          </w:p>
          <w:p w14:paraId="52C07C1A" w14:textId="77777777" w:rsidR="002932B5" w:rsidRDefault="002932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PSDB</w:t>
            </w:r>
          </w:p>
          <w:p w14:paraId="3D65C78A" w14:textId="77777777" w:rsidR="002932B5" w:rsidRDefault="002932B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Presidente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. Trans., Comunicação Social e </w:t>
            </w:r>
          </w:p>
          <w:p w14:paraId="04A4C7A9" w14:textId="77777777" w:rsidR="002932B5" w:rsidRDefault="002932B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Meio Ambiente</w:t>
            </w:r>
          </w:p>
          <w:p w14:paraId="408C5FA8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2B5" w14:paraId="595789A2" w14:textId="77777777" w:rsidTr="002932B5">
        <w:trPr>
          <w:cantSplit/>
          <w:trHeight w:hRule="exact" w:val="830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F6F93D8" w14:textId="77777777" w:rsidR="002932B5" w:rsidRDefault="002932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JAIRO MARQUES FERREIRA</w:t>
            </w:r>
          </w:p>
          <w:p w14:paraId="0687B245" w14:textId="77777777" w:rsidR="002932B5" w:rsidRDefault="002932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REPUBLICANO</w:t>
            </w:r>
          </w:p>
          <w:p w14:paraId="1ECEAAA7" w14:textId="77777777" w:rsidR="002932B5" w:rsidRDefault="002932B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pt-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Relator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. Transporte, Comunicação Social e Meio Ambiente</w:t>
            </w:r>
          </w:p>
          <w:p w14:paraId="79759B3C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D15372" w14:textId="77777777" w:rsidR="002932B5" w:rsidRDefault="002932B5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0C7AFFA1" w14:textId="77777777" w:rsidR="002932B5" w:rsidRDefault="002932B5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PL</w:t>
            </w:r>
          </w:p>
          <w:p w14:paraId="65AD7457" w14:textId="77777777" w:rsidR="002932B5" w:rsidRDefault="002932B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da Comissão de Economia e Finanças</w:t>
            </w:r>
          </w:p>
          <w:p w14:paraId="4A5517EE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83D5A2" w14:textId="77777777" w:rsidR="002932B5" w:rsidRDefault="002932B5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05A78F55" w14:textId="77777777" w:rsidR="002932B5" w:rsidRDefault="002932B5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PL</w:t>
            </w:r>
          </w:p>
          <w:p w14:paraId="08325D70" w14:textId="77777777" w:rsidR="002932B5" w:rsidRDefault="002932B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da Comissão de Economia e Finanças</w:t>
            </w:r>
          </w:p>
          <w:p w14:paraId="0F3755F3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8E910F6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3C845D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AE92D7" w14:textId="77777777" w:rsidR="002932B5" w:rsidRDefault="002932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GABRIEL PEREIRA LOPES (Zé Gota) – PSDB </w:t>
            </w:r>
          </w:p>
          <w:p w14:paraId="40441EA5" w14:textId="77777777" w:rsidR="002932B5" w:rsidRDefault="002932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Vice-Presidente</w:t>
            </w:r>
          </w:p>
          <w:p w14:paraId="10586E52" w14:textId="77777777" w:rsidR="002932B5" w:rsidRDefault="002932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Relator da Comissão de Constituição, Justiça e Redação</w:t>
            </w:r>
          </w:p>
          <w:p w14:paraId="2B8CF31E" w14:textId="77777777" w:rsidR="002932B5" w:rsidRDefault="002932B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47ED7D" w14:textId="77777777" w:rsidR="002932B5" w:rsidRDefault="002932B5" w:rsidP="002932B5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6E7B85" w14:textId="77777777" w:rsidR="002932B5" w:rsidRDefault="002932B5" w:rsidP="002932B5">
      <w:pPr>
        <w:rPr>
          <w:rFonts w:ascii="Times New Roman" w:hAnsi="Times New Roman" w:cs="Times New Roman"/>
        </w:rPr>
      </w:pPr>
    </w:p>
    <w:p w14:paraId="4185967A" w14:textId="77777777" w:rsidR="002932B5" w:rsidRDefault="002932B5" w:rsidP="002932B5">
      <w:pPr>
        <w:rPr>
          <w:rFonts w:ascii="Times New Roman" w:hAnsi="Times New Roman" w:cs="Times New Roman"/>
        </w:rPr>
      </w:pPr>
    </w:p>
    <w:p w14:paraId="3CEA9538" w14:textId="77777777" w:rsidR="002932B5" w:rsidRDefault="002932B5" w:rsidP="002932B5"/>
    <w:p w14:paraId="3FBBBDC9" w14:textId="77777777" w:rsidR="008A6F79" w:rsidRPr="002932B5" w:rsidRDefault="008A6F79" w:rsidP="002932B5"/>
    <w:sectPr w:rsidR="008A6F79" w:rsidRPr="002932B5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3A8B7" w14:textId="77777777" w:rsidR="00973086" w:rsidRDefault="00973086">
      <w:r>
        <w:separator/>
      </w:r>
    </w:p>
  </w:endnote>
  <w:endnote w:type="continuationSeparator" w:id="0">
    <w:p w14:paraId="0DD270A3" w14:textId="77777777" w:rsidR="00973086" w:rsidRDefault="0097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6588A" w14:textId="77777777" w:rsidR="00973086" w:rsidRDefault="00973086">
      <w:r>
        <w:separator/>
      </w:r>
    </w:p>
  </w:footnote>
  <w:footnote w:type="continuationSeparator" w:id="0">
    <w:p w14:paraId="3924EBFC" w14:textId="77777777" w:rsidR="00973086" w:rsidRDefault="00973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32B5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1C85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35B3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3086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63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45FBD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2022-06-08T14:51:00Z</dcterms:created>
  <dcterms:modified xsi:type="dcterms:W3CDTF">2022-06-08T18:40:00Z</dcterms:modified>
</cp:coreProperties>
</file>