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A6F79" w14:paraId="38C08588" w14:textId="77777777" w:rsidTr="00966C6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F9E9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7CA58E1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A6F79" w14:paraId="0F37B6E9" w14:textId="77777777" w:rsidTr="00966C6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B6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1247FFB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04EA08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371BE99" w14:textId="30960D2B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E00C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521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 </w:t>
            </w:r>
            <w:r w:rsidR="005E00C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06/06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DA9E61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EC3DBF" w14:textId="3A58C9F3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E00C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16:35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7098FD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E11C6D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0C673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DFF50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C8F8A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49E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D91A1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7C9E40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73CCE82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2CB2A6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7261E03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C5A313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2B1E891C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D7EBC5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57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08B567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2430B2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6CF54E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0B869C" w14:textId="2A961881" w:rsidR="008A6F79" w:rsidRDefault="008A6F79" w:rsidP="005E00C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5E00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409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770D0E0" w14:textId="77777777" w:rsidR="008A6F79" w:rsidRDefault="008A6F79" w:rsidP="008A6F79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</w:p>
    <w:p w14:paraId="6E0A161C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3FF303A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FE9E4E1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0AFE745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2C0E89" w14:textId="0A676783" w:rsidR="008A6F79" w:rsidRDefault="00EE2AE2" w:rsidP="008A6F79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E2AE2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à </w:t>
      </w:r>
      <w:r w:rsidRPr="00EE2AE2">
        <w:rPr>
          <w:rFonts w:ascii="Times New Roman" w:hAnsi="Times New Roman" w:cs="Times New Roman"/>
          <w:b/>
          <w:color w:val="000000" w:themeColor="text1"/>
          <w:szCs w:val="24"/>
        </w:rPr>
        <w:t>SECRETARIA DE TRANSPORTES E SERVIÇOS PÚBLICOS</w:t>
      </w:r>
      <w:r w:rsidRPr="00EE2AE2">
        <w:rPr>
          <w:rFonts w:ascii="Times New Roman" w:hAnsi="Times New Roman" w:cs="Times New Roman"/>
          <w:color w:val="000000" w:themeColor="text1"/>
          <w:szCs w:val="24"/>
        </w:rPr>
        <w:t xml:space="preserve"> para verificarem a viabilidade de se realizar um planejamento para implantação, reparo e reconstrução de sarjetas e meio</w:t>
      </w:r>
      <w:r>
        <w:rPr>
          <w:rFonts w:ascii="Times New Roman" w:hAnsi="Times New Roman" w:cs="Times New Roman"/>
          <w:color w:val="000000" w:themeColor="text1"/>
          <w:szCs w:val="24"/>
        </w:rPr>
        <w:t>s</w:t>
      </w:r>
      <w:r w:rsidRPr="00EE2AE2">
        <w:rPr>
          <w:rFonts w:ascii="Times New Roman" w:hAnsi="Times New Roman" w:cs="Times New Roman"/>
          <w:color w:val="000000" w:themeColor="text1"/>
          <w:szCs w:val="24"/>
        </w:rPr>
        <w:t>-fios em todo o Bairro União, em atendimento a solicitação do sr. Antônio Alves.</w:t>
      </w:r>
    </w:p>
    <w:p w14:paraId="3BFAC6BC" w14:textId="77777777" w:rsidR="00EE2AE2" w:rsidRDefault="00EE2AE2" w:rsidP="008A6F79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7F368F6F" w14:textId="10D8051C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124AA0">
        <w:rPr>
          <w:rFonts w:ascii="Times New Roman" w:eastAsia="Batang" w:hAnsi="Times New Roman" w:cs="Times New Roman"/>
          <w:szCs w:val="24"/>
        </w:rPr>
        <w:t>06 de junho</w:t>
      </w:r>
      <w:r w:rsidR="00917696">
        <w:rPr>
          <w:rFonts w:ascii="Times New Roman" w:eastAsia="Batang" w:hAnsi="Times New Roman" w:cs="Times New Roman"/>
          <w:szCs w:val="24"/>
        </w:rPr>
        <w:t xml:space="preserve"> </w:t>
      </w:r>
      <w:r>
        <w:rPr>
          <w:rFonts w:ascii="Times New Roman" w:eastAsia="Batang" w:hAnsi="Times New Roman" w:cs="Times New Roman"/>
          <w:szCs w:val="24"/>
        </w:rPr>
        <w:t>de 2022.</w:t>
      </w:r>
    </w:p>
    <w:p w14:paraId="6B29843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C22B9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0F123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33A2046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F4C690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47277CE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66ADD20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6CB1CC7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7BFD179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7FD8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EB29F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AECD3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02DF8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68B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73A27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2BDFF5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3B8D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A0E2C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28DF4E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0BAC9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C6ABB2E" w14:textId="77777777" w:rsidR="0018612B" w:rsidRDefault="0018612B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E832FB" w14:textId="701839B5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2F8AE24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93D3E3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D88CB74" w14:textId="77777777" w:rsidR="008A6F79" w:rsidRDefault="008A6F79" w:rsidP="008A6F79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53EE077" w14:textId="4CBA7F06" w:rsidR="008A6F79" w:rsidRDefault="00EE2AE2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EE2AE2">
        <w:rPr>
          <w:rFonts w:ascii="Times New Roman" w:eastAsia="Batang" w:hAnsi="Times New Roman" w:cs="Times New Roman"/>
          <w:szCs w:val="24"/>
        </w:rPr>
        <w:t>Justifica-se essa indicação por conta da função que os meio</w:t>
      </w:r>
      <w:r>
        <w:rPr>
          <w:rFonts w:ascii="Times New Roman" w:eastAsia="Batang" w:hAnsi="Times New Roman" w:cs="Times New Roman"/>
          <w:szCs w:val="24"/>
        </w:rPr>
        <w:t>s</w:t>
      </w:r>
      <w:r w:rsidRPr="00EE2AE2">
        <w:rPr>
          <w:rFonts w:ascii="Times New Roman" w:eastAsia="Batang" w:hAnsi="Times New Roman" w:cs="Times New Roman"/>
          <w:szCs w:val="24"/>
        </w:rPr>
        <w:t>-fios e as sarjetas desempenham nos bairros: conduzir o fluxo de águas e enxurradas, oriunda das calçadas ou casas e das chuvas, evitando que haja invasão das edificações adjacentes.</w:t>
      </w:r>
    </w:p>
    <w:p w14:paraId="00FB88C4" w14:textId="77777777" w:rsidR="00EE2AE2" w:rsidRDefault="00EE2AE2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836289E" w14:textId="689D0F6F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124AA0">
        <w:rPr>
          <w:rFonts w:ascii="Times New Roman" w:eastAsia="Batang" w:hAnsi="Times New Roman" w:cs="Times New Roman"/>
          <w:szCs w:val="24"/>
        </w:rPr>
        <w:t>06 de junho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00C12B1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D9FB8BA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7E6C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05C6B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CA57BE0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038E23F5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F0630D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2B8C82D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84711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F4147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C101A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0692BE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DC5F44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E399DB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3643F5D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DF8A2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5C4034A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BEF0C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7287D7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619F9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340C2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2C39CD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563FDE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8106A0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8C1341C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6F909A4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1AF38889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BC9ACD7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52F8690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EE12E5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sectPr w:rsidR="008A6F79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709D7" w14:textId="77777777" w:rsidR="00216AEF" w:rsidRDefault="00216AEF">
      <w:r>
        <w:separator/>
      </w:r>
    </w:p>
  </w:endnote>
  <w:endnote w:type="continuationSeparator" w:id="0">
    <w:p w14:paraId="07823BCB" w14:textId="77777777" w:rsidR="00216AEF" w:rsidRDefault="0021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319E8" w14:textId="77777777" w:rsidR="00216AEF" w:rsidRDefault="00216AEF">
      <w:r>
        <w:separator/>
      </w:r>
    </w:p>
  </w:footnote>
  <w:footnote w:type="continuationSeparator" w:id="0">
    <w:p w14:paraId="602B1850" w14:textId="77777777" w:rsidR="00216AEF" w:rsidRDefault="0021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16AEF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E00CC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2AE2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2022-03-17T20:09:00Z</cp:lastPrinted>
  <dcterms:created xsi:type="dcterms:W3CDTF">2022-06-06T19:01:00Z</dcterms:created>
  <dcterms:modified xsi:type="dcterms:W3CDTF">2022-06-06T19:37:00Z</dcterms:modified>
</cp:coreProperties>
</file>