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4F6766" w:rsidRPr="004F6766" w14:paraId="4B93FFF3" w14:textId="77777777" w:rsidTr="00F24487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E94F7" w14:textId="77777777" w:rsidR="004F6766" w:rsidRPr="004F6766" w:rsidRDefault="004F6766" w:rsidP="00F24487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4F676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 w:rsidRPr="004F6766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247585A0" w14:textId="77777777" w:rsidR="004F6766" w:rsidRPr="004F6766" w:rsidRDefault="004F6766" w:rsidP="00F24487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 w:rsidRPr="004F6766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4F6766" w:rsidRPr="004F6766" w14:paraId="622F3CCB" w14:textId="77777777" w:rsidTr="00F24487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E94B" w14:textId="77777777" w:rsidR="004F6766" w:rsidRPr="004F6766" w:rsidRDefault="004F6766" w:rsidP="00F24487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27D897D2" w14:textId="77777777" w:rsidR="004F6766" w:rsidRPr="004F6766" w:rsidRDefault="004F6766" w:rsidP="00F24487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 w:rsidRPr="004F6766"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3B452842" w14:textId="77777777" w:rsidR="004F6766" w:rsidRPr="004F6766" w:rsidRDefault="004F6766" w:rsidP="00F24487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67264510" w14:textId="316D9C84" w:rsidR="004F6766" w:rsidRPr="004F6766" w:rsidRDefault="004F6766" w:rsidP="00F24487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 w:rsidRPr="004F676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 w:rsidRPr="004F676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574AF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505</w:t>
            </w:r>
            <w:r w:rsidRPr="004F676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Em </w:t>
            </w:r>
            <w:r w:rsidR="00574AF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30/05</w:t>
            </w:r>
            <w:r w:rsidRPr="004F676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423475E4" w14:textId="77777777" w:rsidR="004F6766" w:rsidRPr="004F6766" w:rsidRDefault="004F6766" w:rsidP="00F24487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19B8810" w14:textId="6303DB68" w:rsidR="004F6766" w:rsidRPr="004F6766" w:rsidRDefault="004F6766" w:rsidP="00F24487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 w:rsidRPr="004F676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 w:rsidRPr="004F676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574AFA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15:17</w:t>
            </w:r>
            <w:r w:rsidRPr="004F676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4F676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 w:rsidRPr="004F676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76BFBEA7" w14:textId="77777777" w:rsidR="004F6766" w:rsidRPr="004F6766" w:rsidRDefault="004F6766" w:rsidP="00F24487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501FBCA" w14:textId="77777777" w:rsidR="004F6766" w:rsidRPr="004F6766" w:rsidRDefault="004F6766" w:rsidP="00F24487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825363F" w14:textId="77777777" w:rsidR="004F6766" w:rsidRPr="004F6766" w:rsidRDefault="004F6766" w:rsidP="00F24487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69EDBC4" w14:textId="77777777" w:rsidR="004F6766" w:rsidRPr="004F6766" w:rsidRDefault="004F6766" w:rsidP="00F24487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4F676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0761AF9F" w14:textId="77777777" w:rsidR="004F6766" w:rsidRPr="004F6766" w:rsidRDefault="004F6766" w:rsidP="00F24487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4F676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09D4" w14:textId="77777777" w:rsidR="004F6766" w:rsidRPr="004F6766" w:rsidRDefault="004F6766" w:rsidP="00F24487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BD4E427" w14:textId="77777777" w:rsidR="004F6766" w:rsidRPr="004F6766" w:rsidRDefault="004F6766" w:rsidP="00F24487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4F676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4F676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114199B7" w14:textId="77777777" w:rsidR="004F6766" w:rsidRPr="004F6766" w:rsidRDefault="004F6766" w:rsidP="00F24487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4F676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4F676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1CB2CA63" w14:textId="77777777" w:rsidR="004F6766" w:rsidRPr="004F6766" w:rsidRDefault="004F6766" w:rsidP="00F24487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4F676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4F676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120B07B1" w14:textId="77777777" w:rsidR="004F6766" w:rsidRPr="004F6766" w:rsidRDefault="004F6766" w:rsidP="00F24487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4F676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4F676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4C32CEF7" w14:textId="77777777" w:rsidR="004F6766" w:rsidRPr="004F6766" w:rsidRDefault="004F6766" w:rsidP="00F24487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 w:rsidRPr="004F676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4F6766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</w:t>
            </w:r>
            <w:r w:rsidRPr="004F676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Indicação</w:t>
            </w:r>
          </w:p>
          <w:p w14:paraId="543AC660" w14:textId="77777777" w:rsidR="004F6766" w:rsidRPr="004F6766" w:rsidRDefault="004F6766" w:rsidP="00F24487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 w:rsidRPr="004F6766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</w:t>
            </w:r>
            <w:r w:rsidRPr="004F676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Pr="004F6766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Moção de Aplausos</w:t>
            </w:r>
          </w:p>
          <w:p w14:paraId="6DD9393F" w14:textId="77777777" w:rsidR="004F6766" w:rsidRPr="004F6766" w:rsidRDefault="004F6766" w:rsidP="00F24487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4F676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4F6766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41762710" w14:textId="77777777" w:rsidR="004F6766" w:rsidRPr="004F6766" w:rsidRDefault="004F6766" w:rsidP="00F24487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7058" w14:textId="77777777" w:rsidR="004F6766" w:rsidRPr="004F6766" w:rsidRDefault="004F6766" w:rsidP="00F24487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D73D082" w14:textId="77777777" w:rsidR="004F6766" w:rsidRPr="004F6766" w:rsidRDefault="004F6766" w:rsidP="00F24487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F1304D7" w14:textId="77777777" w:rsidR="004F6766" w:rsidRPr="004F6766" w:rsidRDefault="004F6766" w:rsidP="00F24487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7AD5816" w14:textId="77777777" w:rsidR="004F6766" w:rsidRPr="004F6766" w:rsidRDefault="004F6766" w:rsidP="00F24487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01935BD" w14:textId="0DCD369E" w:rsidR="004F6766" w:rsidRPr="004F6766" w:rsidRDefault="004F6766" w:rsidP="00574AF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 w:rsidRPr="004F6766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574AFA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086</w:t>
            </w:r>
            <w:bookmarkStart w:id="0" w:name="_GoBack"/>
            <w:bookmarkEnd w:id="0"/>
            <w:r w:rsidRPr="004F6766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493C2D3C" w14:textId="77777777" w:rsidR="004F6766" w:rsidRPr="004F6766" w:rsidRDefault="004F6766" w:rsidP="004F6766">
      <w:pPr>
        <w:tabs>
          <w:tab w:val="left" w:pos="4340"/>
        </w:tabs>
        <w:rPr>
          <w:rFonts w:ascii="Times New Roman" w:hAnsi="Times New Roman" w:cs="Times New Roman"/>
          <w:szCs w:val="24"/>
          <w:lang w:bidi="pt-PT"/>
        </w:rPr>
      </w:pPr>
      <w:r w:rsidRPr="004F6766"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 w:rsidRPr="004F6766">
        <w:rPr>
          <w:rFonts w:ascii="Times New Roman" w:hAnsi="Times New Roman" w:cs="Times New Roman"/>
          <w:b/>
          <w:szCs w:val="24"/>
          <w:u w:val="single"/>
        </w:rPr>
        <w:t>Vereador GABRIEL PEREIRA LOPES – PSDB (Zé Gota)</w:t>
      </w:r>
    </w:p>
    <w:p w14:paraId="24A03715" w14:textId="77777777" w:rsidR="004F6766" w:rsidRPr="004F6766" w:rsidRDefault="004F6766" w:rsidP="004F6766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316DE3C4" w14:textId="77777777" w:rsidR="004F6766" w:rsidRPr="004F6766" w:rsidRDefault="004F6766" w:rsidP="004F6766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5FC7A673" w14:textId="77777777" w:rsidR="004F6766" w:rsidRPr="004F6766" w:rsidRDefault="004F6766" w:rsidP="004F676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4F6766">
        <w:rPr>
          <w:rFonts w:ascii="Times New Roman" w:eastAsia="Batang" w:hAnsi="Times New Roman" w:cs="Times New Roman"/>
          <w:szCs w:val="24"/>
        </w:rPr>
        <w:t>Senhores Vereadores,</w:t>
      </w:r>
    </w:p>
    <w:p w14:paraId="0949783A" w14:textId="77777777" w:rsidR="004F6766" w:rsidRPr="004F6766" w:rsidRDefault="004F6766" w:rsidP="004F676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295F281" w14:textId="2EA6517C" w:rsidR="004F6766" w:rsidRPr="004F6766" w:rsidRDefault="004F6766" w:rsidP="004F6766">
      <w:pPr>
        <w:pStyle w:val="SemEspaamento"/>
        <w:ind w:firstLine="1701"/>
        <w:jc w:val="both"/>
        <w:rPr>
          <w:rFonts w:eastAsia="Batang"/>
          <w:sz w:val="24"/>
          <w:szCs w:val="24"/>
        </w:rPr>
      </w:pPr>
      <w:r w:rsidRPr="004F6766">
        <w:rPr>
          <w:color w:val="000000" w:themeColor="text1"/>
          <w:sz w:val="24"/>
          <w:szCs w:val="24"/>
        </w:rPr>
        <w:t>Proponho à Mesa, após cumprimento das formalidades regimentais e deliberação do Plenário, seja enviada</w:t>
      </w:r>
      <w:r w:rsidRPr="004F6766">
        <w:rPr>
          <w:b/>
          <w:color w:val="000000" w:themeColor="text1"/>
          <w:sz w:val="24"/>
          <w:szCs w:val="24"/>
        </w:rPr>
        <w:t xml:space="preserve"> MOÇÕES DE APLAUSOS e CONGRATULAÇÕES </w:t>
      </w:r>
      <w:r w:rsidRPr="004F6766">
        <w:rPr>
          <w:color w:val="000000" w:themeColor="text1"/>
          <w:sz w:val="24"/>
          <w:szCs w:val="24"/>
        </w:rPr>
        <w:t xml:space="preserve">à Ilustre Senhora </w:t>
      </w:r>
      <w:r w:rsidRPr="004F6766">
        <w:rPr>
          <w:b/>
          <w:color w:val="000000" w:themeColor="text1"/>
          <w:sz w:val="24"/>
          <w:szCs w:val="24"/>
        </w:rPr>
        <w:t>TEREZA FERREIRA,</w:t>
      </w:r>
      <w:r w:rsidRPr="004F6766">
        <w:rPr>
          <w:rFonts w:eastAsia="Batang"/>
          <w:sz w:val="24"/>
          <w:szCs w:val="24"/>
        </w:rPr>
        <w:t xml:space="preserve"> parabenizando-a pelos relevantes serviços prestados em prol da sociedade Barra-garcense.</w:t>
      </w:r>
    </w:p>
    <w:p w14:paraId="2D8529DD" w14:textId="77777777" w:rsidR="004F6766" w:rsidRPr="004F6766" w:rsidRDefault="004F6766" w:rsidP="004F6766">
      <w:pPr>
        <w:ind w:firstLine="1701"/>
        <w:jc w:val="both"/>
        <w:rPr>
          <w:rFonts w:ascii="Times New Roman" w:hAnsi="Times New Roman" w:cs="Times New Roman"/>
          <w:b/>
          <w:color w:val="000000" w:themeColor="text1"/>
          <w:szCs w:val="24"/>
        </w:rPr>
      </w:pPr>
    </w:p>
    <w:p w14:paraId="68A3C572" w14:textId="68E629EC" w:rsidR="004F6766" w:rsidRPr="004F6766" w:rsidRDefault="004F6766" w:rsidP="004F676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4F6766">
        <w:rPr>
          <w:rFonts w:ascii="Times New Roman" w:eastAsia="Batang" w:hAnsi="Times New Roman" w:cs="Times New Roman"/>
          <w:szCs w:val="24"/>
        </w:rPr>
        <w:t>Sala das Sessões da Câmara Municipal de Barra do Garças-MT, em 27 de maio de 2022.</w:t>
      </w:r>
    </w:p>
    <w:p w14:paraId="6DDA8F29" w14:textId="77777777" w:rsidR="004F6766" w:rsidRPr="004F6766" w:rsidRDefault="004F6766" w:rsidP="004F676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74B3158C" w14:textId="77777777" w:rsidR="004F6766" w:rsidRPr="004F6766" w:rsidRDefault="004F6766" w:rsidP="004F676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54E8D3B" w14:textId="77777777" w:rsidR="004F6766" w:rsidRPr="004F6766" w:rsidRDefault="004F6766" w:rsidP="004F676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018CBD2C" w14:textId="77777777" w:rsidR="004F6766" w:rsidRPr="004F6766" w:rsidRDefault="004F6766" w:rsidP="004F676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F41DEF6" w14:textId="77777777" w:rsidR="004F6766" w:rsidRPr="004F6766" w:rsidRDefault="004F6766" w:rsidP="004F6766">
      <w:pPr>
        <w:rPr>
          <w:rFonts w:ascii="Times New Roman" w:hAnsi="Times New Roman" w:cs="Times New Roman"/>
          <w:szCs w:val="24"/>
          <w:lang w:eastAsia="pt-BR" w:bidi="ar-SA"/>
        </w:rPr>
      </w:pPr>
    </w:p>
    <w:p w14:paraId="6D1329A7" w14:textId="77777777" w:rsidR="004F6766" w:rsidRPr="004F6766" w:rsidRDefault="004F6766" w:rsidP="004F6766">
      <w:pPr>
        <w:pStyle w:val="SemEspaamento"/>
        <w:jc w:val="center"/>
        <w:rPr>
          <w:b/>
          <w:sz w:val="24"/>
          <w:szCs w:val="24"/>
        </w:rPr>
      </w:pPr>
      <w:r w:rsidRPr="004F6766">
        <w:rPr>
          <w:b/>
          <w:sz w:val="24"/>
          <w:szCs w:val="24"/>
        </w:rPr>
        <w:t>GABRIEL PEREIRA LOPES (Zé Gota)</w:t>
      </w:r>
    </w:p>
    <w:p w14:paraId="1331F068" w14:textId="77777777" w:rsidR="004F6766" w:rsidRPr="004F6766" w:rsidRDefault="004F6766" w:rsidP="004F6766">
      <w:pPr>
        <w:pStyle w:val="SemEspaamento"/>
        <w:jc w:val="center"/>
        <w:rPr>
          <w:sz w:val="24"/>
          <w:szCs w:val="24"/>
        </w:rPr>
      </w:pPr>
      <w:r w:rsidRPr="004F6766">
        <w:rPr>
          <w:sz w:val="24"/>
          <w:szCs w:val="24"/>
        </w:rPr>
        <w:t>Vereador-PSDB</w:t>
      </w:r>
    </w:p>
    <w:p w14:paraId="7DE083E5" w14:textId="77777777" w:rsidR="004F6766" w:rsidRPr="004F6766" w:rsidRDefault="004F6766" w:rsidP="004F6766">
      <w:pPr>
        <w:jc w:val="center"/>
        <w:rPr>
          <w:rFonts w:ascii="Times New Roman" w:hAnsi="Times New Roman" w:cs="Times New Roman"/>
          <w:lang w:eastAsia="pt-BR" w:bidi="ar-SA"/>
        </w:rPr>
      </w:pPr>
      <w:r w:rsidRPr="004F6766">
        <w:rPr>
          <w:rFonts w:ascii="Times New Roman" w:hAnsi="Times New Roman" w:cs="Times New Roman"/>
          <w:lang w:eastAsia="pt-BR" w:bidi="ar-SA"/>
        </w:rPr>
        <w:t>Vice-Presidente da CMBG</w:t>
      </w:r>
    </w:p>
    <w:p w14:paraId="2930D849" w14:textId="77777777" w:rsidR="004F6766" w:rsidRPr="004F6766" w:rsidRDefault="004F6766" w:rsidP="004F676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  <w:r w:rsidRPr="004F6766">
        <w:rPr>
          <w:rFonts w:ascii="Times New Roman" w:hAnsi="Times New Roman" w:cs="Times New Roman"/>
          <w:szCs w:val="24"/>
          <w:lang w:eastAsia="pt-BR" w:bidi="ar-SA"/>
        </w:rPr>
        <w:t>Relator Comissão Constituição, Justiça e Redação.</w:t>
      </w:r>
    </w:p>
    <w:p w14:paraId="51E6382B" w14:textId="77777777" w:rsidR="004F6766" w:rsidRPr="004F6766" w:rsidRDefault="004F6766" w:rsidP="004F676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805A6B0" w14:textId="77777777" w:rsidR="004F6766" w:rsidRPr="004F6766" w:rsidRDefault="004F6766" w:rsidP="004F6766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  <w:b/>
          <w:szCs w:val="24"/>
          <w:lang w:eastAsia="pt-BR" w:bidi="ar-SA"/>
        </w:rPr>
      </w:pPr>
    </w:p>
    <w:p w14:paraId="5BD851FA" w14:textId="77777777" w:rsidR="004F6766" w:rsidRPr="004F6766" w:rsidRDefault="004F6766" w:rsidP="004F676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4CDCBD3" w14:textId="77777777" w:rsidR="004F6766" w:rsidRPr="004F6766" w:rsidRDefault="004F6766" w:rsidP="004F676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61115A0" w14:textId="77777777" w:rsidR="004F6766" w:rsidRPr="004F6766" w:rsidRDefault="004F6766" w:rsidP="004F676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87768E6" w14:textId="77777777" w:rsidR="004F6766" w:rsidRPr="004F6766" w:rsidRDefault="004F6766" w:rsidP="004F676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8002E3A" w14:textId="77777777" w:rsidR="004F6766" w:rsidRPr="004F6766" w:rsidRDefault="004F6766" w:rsidP="004F676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29FA256A" w14:textId="77777777" w:rsidR="004F6766" w:rsidRPr="004F6766" w:rsidRDefault="004F6766" w:rsidP="004F676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C7A0BC7" w14:textId="77777777" w:rsidR="004F6766" w:rsidRPr="004F6766" w:rsidRDefault="004F6766" w:rsidP="004F676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122BAF0" w14:textId="77777777" w:rsidR="004F6766" w:rsidRPr="004F6766" w:rsidRDefault="004F6766" w:rsidP="004F676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C6A8DE2" w14:textId="77777777" w:rsidR="004F6766" w:rsidRPr="004F6766" w:rsidRDefault="004F6766" w:rsidP="004F676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ED20B50" w14:textId="77777777" w:rsidR="004F6766" w:rsidRPr="004F6766" w:rsidRDefault="004F6766" w:rsidP="004F676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B08F1B3" w14:textId="77777777" w:rsidR="004F6766" w:rsidRPr="004F6766" w:rsidRDefault="004F6766" w:rsidP="004F676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12D40C4" w14:textId="77777777" w:rsidR="004F6766" w:rsidRPr="004F6766" w:rsidRDefault="004F6766" w:rsidP="004F676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 w:rsidRPr="004F6766"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401A3F6C" w14:textId="77777777" w:rsidR="004F6766" w:rsidRPr="004F6766" w:rsidRDefault="004F6766" w:rsidP="004F676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 w:rsidRPr="004F6766">
        <w:rPr>
          <w:rFonts w:ascii="Times New Roman" w:eastAsia="PMingLiU" w:hAnsi="Times New Roman" w:cs="Times New Roman"/>
          <w:szCs w:val="24"/>
        </w:rPr>
        <w:t>Senhor Presidente,</w:t>
      </w:r>
    </w:p>
    <w:p w14:paraId="49FFF01F" w14:textId="77777777" w:rsidR="004F6766" w:rsidRPr="004F6766" w:rsidRDefault="004F6766" w:rsidP="004F676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 w:rsidRPr="004F6766">
        <w:rPr>
          <w:rFonts w:ascii="Times New Roman" w:eastAsia="PMingLiU" w:hAnsi="Times New Roman" w:cs="Times New Roman"/>
          <w:szCs w:val="24"/>
        </w:rPr>
        <w:t>Senhores Vereadores:</w:t>
      </w:r>
    </w:p>
    <w:p w14:paraId="7AABAB0D" w14:textId="77777777" w:rsidR="004F6766" w:rsidRPr="004F6766" w:rsidRDefault="004F6766" w:rsidP="004F6766">
      <w:pPr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152730D6" w14:textId="154B3FA6" w:rsidR="004F6766" w:rsidRDefault="004F6766" w:rsidP="004F6766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</w:rPr>
      </w:pPr>
      <w:r w:rsidRPr="004F6766">
        <w:rPr>
          <w:rFonts w:ascii="Times New Roman" w:hAnsi="Times New Roman" w:cs="Times New Roman"/>
        </w:rPr>
        <w:t xml:space="preserve">Parabenizamos com grande satisfação a Ilustre Senhora </w:t>
      </w:r>
      <w:r w:rsidRPr="004F6766">
        <w:rPr>
          <w:rFonts w:ascii="Times New Roman" w:hAnsi="Times New Roman" w:cs="Times New Roman"/>
          <w:b/>
        </w:rPr>
        <w:t>Tereza Ferreira</w:t>
      </w:r>
      <w:r>
        <w:rPr>
          <w:rFonts w:ascii="Times New Roman" w:hAnsi="Times New Roman" w:cs="Times New Roman"/>
          <w:b/>
        </w:rPr>
        <w:t>,</w:t>
      </w:r>
      <w:r w:rsidRPr="004F6766">
        <w:rPr>
          <w:rFonts w:ascii="Times New Roman" w:hAnsi="Times New Roman" w:cs="Times New Roman"/>
        </w:rPr>
        <w:t xml:space="preserve"> espiritualista, coordenadora do Monastério </w:t>
      </w:r>
      <w:proofErr w:type="spellStart"/>
      <w:r w:rsidRPr="004F6766">
        <w:rPr>
          <w:rFonts w:ascii="Times New Roman" w:hAnsi="Times New Roman" w:cs="Times New Roman"/>
        </w:rPr>
        <w:t>Telúrgico</w:t>
      </w:r>
      <w:proofErr w:type="spellEnd"/>
      <w:r w:rsidRPr="004F6766">
        <w:rPr>
          <w:rFonts w:ascii="Times New Roman" w:hAnsi="Times New Roman" w:cs="Times New Roman"/>
        </w:rPr>
        <w:t xml:space="preserve"> do Roncador, viúva do finado </w:t>
      </w:r>
      <w:proofErr w:type="spellStart"/>
      <w:r w:rsidRPr="004F6766">
        <w:rPr>
          <w:rFonts w:ascii="Times New Roman" w:hAnsi="Times New Roman" w:cs="Times New Roman"/>
        </w:rPr>
        <w:t>Udo</w:t>
      </w:r>
      <w:proofErr w:type="spellEnd"/>
      <w:r w:rsidRPr="004F6766">
        <w:rPr>
          <w:rFonts w:ascii="Times New Roman" w:hAnsi="Times New Roman" w:cs="Times New Roman"/>
        </w:rPr>
        <w:t xml:space="preserve"> Oscar </w:t>
      </w:r>
      <w:proofErr w:type="spellStart"/>
      <w:r w:rsidRPr="004F6766">
        <w:rPr>
          <w:rFonts w:ascii="Times New Roman" w:hAnsi="Times New Roman" w:cs="Times New Roman"/>
        </w:rPr>
        <w:t>Luckner</w:t>
      </w:r>
      <w:proofErr w:type="spellEnd"/>
      <w:r w:rsidRPr="004F6766">
        <w:rPr>
          <w:rFonts w:ascii="Times New Roman" w:hAnsi="Times New Roman" w:cs="Times New Roman"/>
        </w:rPr>
        <w:t>, pessoa que decidiu residir na cidade de Barra do Garças na década de 1960 buscando interagir com os enigmas da região, desde então, levou adiante inúmeros encontros com o conteúdo espiritual. Buscadores e espiritualistas do mundo todo que passam por Barra do Garças procuram por Tereza visando aprendizados e inteiração com o lado místico da região.</w:t>
      </w:r>
    </w:p>
    <w:p w14:paraId="02D57C1B" w14:textId="77777777" w:rsidR="004F6766" w:rsidRPr="004F6766" w:rsidRDefault="004F6766" w:rsidP="004F6766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</w:rPr>
      </w:pPr>
    </w:p>
    <w:p w14:paraId="5AFE0B20" w14:textId="5306BF25" w:rsidR="004F6766" w:rsidRDefault="004F6766" w:rsidP="004F6766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</w:rPr>
      </w:pPr>
      <w:r w:rsidRPr="004F6766">
        <w:rPr>
          <w:rFonts w:ascii="Times New Roman" w:hAnsi="Times New Roman" w:cs="Times New Roman"/>
        </w:rPr>
        <w:t>Sendo assim, manifesto através desta Moção, os nosso mais sinceros cumprimentos e reconhecimento pelo serviço prestado em prol da nossa cidade.</w:t>
      </w:r>
    </w:p>
    <w:p w14:paraId="44DFD625" w14:textId="77777777" w:rsidR="004F6766" w:rsidRPr="004F6766" w:rsidRDefault="004F6766" w:rsidP="004F6766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</w:rPr>
      </w:pPr>
    </w:p>
    <w:p w14:paraId="5EFDB971" w14:textId="3316CA02" w:rsidR="004F6766" w:rsidRPr="004F6766" w:rsidRDefault="004F6766" w:rsidP="004F676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4F6766">
        <w:rPr>
          <w:rFonts w:ascii="Times New Roman" w:eastAsia="Batang" w:hAnsi="Times New Roman" w:cs="Times New Roman"/>
          <w:szCs w:val="24"/>
        </w:rPr>
        <w:t>Sala das Sessões da Câmara Municipal de Barra do Garças-MT, em 27 de maio de 2022.</w:t>
      </w:r>
    </w:p>
    <w:p w14:paraId="46C016B1" w14:textId="77777777" w:rsidR="004F6766" w:rsidRPr="004F6766" w:rsidRDefault="004F6766" w:rsidP="004F676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2335AB1" w14:textId="77777777" w:rsidR="004F6766" w:rsidRPr="004F6766" w:rsidRDefault="004F6766" w:rsidP="004F676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72B22B4" w14:textId="77777777" w:rsidR="004F6766" w:rsidRPr="004F6766" w:rsidRDefault="004F6766" w:rsidP="004F676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CDF042B" w14:textId="77777777" w:rsidR="004F6766" w:rsidRPr="004F6766" w:rsidRDefault="004F6766" w:rsidP="004F676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2AFC8FA" w14:textId="77777777" w:rsidR="004F6766" w:rsidRPr="004F6766" w:rsidRDefault="004F6766" w:rsidP="004F6766">
      <w:pPr>
        <w:pStyle w:val="SemEspaamento"/>
        <w:jc w:val="center"/>
        <w:rPr>
          <w:b/>
          <w:sz w:val="24"/>
          <w:szCs w:val="24"/>
        </w:rPr>
      </w:pPr>
      <w:r w:rsidRPr="004F6766">
        <w:rPr>
          <w:b/>
          <w:sz w:val="24"/>
          <w:szCs w:val="24"/>
        </w:rPr>
        <w:t>GABRIEL PEREIRA LOPES (Zé Gota)</w:t>
      </w:r>
    </w:p>
    <w:p w14:paraId="6CBDF343" w14:textId="77777777" w:rsidR="004F6766" w:rsidRPr="004F6766" w:rsidRDefault="004F6766" w:rsidP="004F6766">
      <w:pPr>
        <w:pStyle w:val="SemEspaamento"/>
        <w:jc w:val="center"/>
        <w:rPr>
          <w:sz w:val="24"/>
          <w:szCs w:val="24"/>
        </w:rPr>
      </w:pPr>
      <w:r w:rsidRPr="004F6766">
        <w:rPr>
          <w:sz w:val="24"/>
          <w:szCs w:val="24"/>
        </w:rPr>
        <w:t>Vereador-PSDB</w:t>
      </w:r>
    </w:p>
    <w:p w14:paraId="4E2A4661" w14:textId="77777777" w:rsidR="004F6766" w:rsidRPr="004F6766" w:rsidRDefault="004F6766" w:rsidP="004F6766">
      <w:pPr>
        <w:jc w:val="center"/>
        <w:rPr>
          <w:rFonts w:ascii="Times New Roman" w:hAnsi="Times New Roman" w:cs="Times New Roman"/>
          <w:lang w:eastAsia="pt-BR" w:bidi="ar-SA"/>
        </w:rPr>
      </w:pPr>
      <w:r w:rsidRPr="004F6766">
        <w:rPr>
          <w:rFonts w:ascii="Times New Roman" w:hAnsi="Times New Roman" w:cs="Times New Roman"/>
          <w:lang w:eastAsia="pt-BR" w:bidi="ar-SA"/>
        </w:rPr>
        <w:t>Vice-Presidente da CMBG</w:t>
      </w:r>
    </w:p>
    <w:p w14:paraId="46DAC696" w14:textId="77777777" w:rsidR="004F6766" w:rsidRPr="004F6766" w:rsidRDefault="004F6766" w:rsidP="004F676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  <w:r w:rsidRPr="004F6766">
        <w:rPr>
          <w:rFonts w:ascii="Times New Roman" w:hAnsi="Times New Roman" w:cs="Times New Roman"/>
          <w:szCs w:val="24"/>
          <w:lang w:eastAsia="pt-BR" w:bidi="ar-SA"/>
        </w:rPr>
        <w:t>Relator Comissão Constituição, Justiça e Redação.</w:t>
      </w:r>
    </w:p>
    <w:p w14:paraId="5201500B" w14:textId="77777777" w:rsidR="004F6766" w:rsidRPr="004F6766" w:rsidRDefault="004F6766" w:rsidP="004F6766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176890E3" w14:textId="77777777" w:rsidR="004F6766" w:rsidRPr="004F6766" w:rsidRDefault="004F6766" w:rsidP="004F6766">
      <w:pPr>
        <w:rPr>
          <w:rFonts w:ascii="Times New Roman" w:hAnsi="Times New Roman" w:cs="Times New Roman"/>
        </w:rPr>
      </w:pPr>
    </w:p>
    <w:p w14:paraId="218B149B" w14:textId="77777777" w:rsidR="004F6766" w:rsidRPr="004F6766" w:rsidRDefault="004F6766" w:rsidP="004F6766">
      <w:pPr>
        <w:rPr>
          <w:rFonts w:ascii="Times New Roman" w:hAnsi="Times New Roman" w:cs="Times New Roman"/>
        </w:rPr>
      </w:pPr>
    </w:p>
    <w:p w14:paraId="6FA2445D" w14:textId="77777777" w:rsidR="004F6766" w:rsidRPr="004F6766" w:rsidRDefault="004F6766" w:rsidP="004F6766">
      <w:pPr>
        <w:rPr>
          <w:rFonts w:ascii="Times New Roman" w:hAnsi="Times New Roman" w:cs="Times New Roman"/>
        </w:rPr>
      </w:pPr>
    </w:p>
    <w:p w14:paraId="3F259D9E" w14:textId="77777777" w:rsidR="004F6766" w:rsidRPr="004F6766" w:rsidRDefault="004F6766" w:rsidP="004F6766">
      <w:pPr>
        <w:rPr>
          <w:rFonts w:ascii="Times New Roman" w:hAnsi="Times New Roman" w:cs="Times New Roman"/>
        </w:rPr>
      </w:pPr>
    </w:p>
    <w:p w14:paraId="211C9DBA" w14:textId="77777777" w:rsidR="004F6766" w:rsidRPr="004F6766" w:rsidRDefault="004F6766" w:rsidP="004F6766">
      <w:pPr>
        <w:rPr>
          <w:rFonts w:ascii="Times New Roman" w:hAnsi="Times New Roman" w:cs="Times New Roman"/>
        </w:rPr>
      </w:pPr>
    </w:p>
    <w:p w14:paraId="61DBAE8D" w14:textId="77777777" w:rsidR="004F6766" w:rsidRPr="004F6766" w:rsidRDefault="004F6766" w:rsidP="004F6766">
      <w:pPr>
        <w:rPr>
          <w:rFonts w:ascii="Times New Roman" w:hAnsi="Times New Roman" w:cs="Times New Roman"/>
        </w:rPr>
      </w:pPr>
    </w:p>
    <w:p w14:paraId="43C44A16" w14:textId="77777777" w:rsidR="004F6766" w:rsidRPr="004F6766" w:rsidRDefault="004F6766" w:rsidP="004F6766">
      <w:pPr>
        <w:rPr>
          <w:rFonts w:ascii="Times New Roman" w:hAnsi="Times New Roman" w:cs="Times New Roman"/>
        </w:rPr>
      </w:pPr>
    </w:p>
    <w:p w14:paraId="5C5B194A" w14:textId="77777777" w:rsidR="004F6766" w:rsidRPr="004F6766" w:rsidRDefault="004F6766" w:rsidP="004F6766">
      <w:pPr>
        <w:rPr>
          <w:rFonts w:ascii="Times New Roman" w:hAnsi="Times New Roman" w:cs="Times New Roman"/>
        </w:rPr>
      </w:pPr>
    </w:p>
    <w:p w14:paraId="3FBBBDC9" w14:textId="77777777" w:rsidR="008A6F79" w:rsidRPr="004F6766" w:rsidRDefault="008A6F79" w:rsidP="004F6766">
      <w:pPr>
        <w:rPr>
          <w:rFonts w:ascii="Times New Roman" w:hAnsi="Times New Roman" w:cs="Times New Roman"/>
        </w:rPr>
      </w:pPr>
    </w:p>
    <w:sectPr w:rsidR="008A6F79" w:rsidRPr="004F6766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6F7105" w14:textId="77777777" w:rsidR="00A33EF9" w:rsidRDefault="00A33EF9">
      <w:r>
        <w:separator/>
      </w:r>
    </w:p>
  </w:endnote>
  <w:endnote w:type="continuationSeparator" w:id="0">
    <w:p w14:paraId="43FE4999" w14:textId="77777777" w:rsidR="00A33EF9" w:rsidRDefault="00A33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ED5E57" w14:textId="77777777" w:rsidR="00A33EF9" w:rsidRDefault="00A33EF9">
      <w:r>
        <w:separator/>
      </w:r>
    </w:p>
  </w:footnote>
  <w:footnote w:type="continuationSeparator" w:id="0">
    <w:p w14:paraId="5CE5DB29" w14:textId="77777777" w:rsidR="00A33EF9" w:rsidRDefault="00A33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81CC9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450D"/>
    <w:rsid w:val="00221312"/>
    <w:rsid w:val="00230AC0"/>
    <w:rsid w:val="00241F56"/>
    <w:rsid w:val="0024402F"/>
    <w:rsid w:val="00252969"/>
    <w:rsid w:val="00253DF9"/>
    <w:rsid w:val="00254713"/>
    <w:rsid w:val="002573F0"/>
    <w:rsid w:val="002667A6"/>
    <w:rsid w:val="0027113E"/>
    <w:rsid w:val="002741BA"/>
    <w:rsid w:val="00286CF2"/>
    <w:rsid w:val="002952E5"/>
    <w:rsid w:val="00296389"/>
    <w:rsid w:val="002A3F5C"/>
    <w:rsid w:val="002B51B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74588"/>
    <w:rsid w:val="004749E2"/>
    <w:rsid w:val="0048063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4F6766"/>
    <w:rsid w:val="00507392"/>
    <w:rsid w:val="00507FDA"/>
    <w:rsid w:val="0051124D"/>
    <w:rsid w:val="00511C11"/>
    <w:rsid w:val="00514E30"/>
    <w:rsid w:val="00516D82"/>
    <w:rsid w:val="00516E95"/>
    <w:rsid w:val="00523575"/>
    <w:rsid w:val="00541F9A"/>
    <w:rsid w:val="00542577"/>
    <w:rsid w:val="005437D1"/>
    <w:rsid w:val="0055023C"/>
    <w:rsid w:val="0056087C"/>
    <w:rsid w:val="00564F6F"/>
    <w:rsid w:val="00574AFA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5FD1"/>
    <w:rsid w:val="006B4581"/>
    <w:rsid w:val="006C552F"/>
    <w:rsid w:val="006C7F40"/>
    <w:rsid w:val="006F35A7"/>
    <w:rsid w:val="007233D3"/>
    <w:rsid w:val="00736D8F"/>
    <w:rsid w:val="00747122"/>
    <w:rsid w:val="007647CB"/>
    <w:rsid w:val="00772268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E2227"/>
    <w:rsid w:val="007E75D2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21B7D"/>
    <w:rsid w:val="0092406B"/>
    <w:rsid w:val="0092481D"/>
    <w:rsid w:val="009306C9"/>
    <w:rsid w:val="00937D1D"/>
    <w:rsid w:val="00940B39"/>
    <w:rsid w:val="009414D0"/>
    <w:rsid w:val="00951F3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594C"/>
    <w:rsid w:val="009B7920"/>
    <w:rsid w:val="009C1DE3"/>
    <w:rsid w:val="009C3BB3"/>
    <w:rsid w:val="009F61D1"/>
    <w:rsid w:val="00A052A6"/>
    <w:rsid w:val="00A254C8"/>
    <w:rsid w:val="00A30F8F"/>
    <w:rsid w:val="00A33EF9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539D"/>
    <w:rsid w:val="00B15A94"/>
    <w:rsid w:val="00B15B73"/>
    <w:rsid w:val="00B20320"/>
    <w:rsid w:val="00B2218B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86C88"/>
    <w:rsid w:val="00BA14FF"/>
    <w:rsid w:val="00BA51F9"/>
    <w:rsid w:val="00BA7B3C"/>
    <w:rsid w:val="00BB1386"/>
    <w:rsid w:val="00BB3687"/>
    <w:rsid w:val="00BC07C5"/>
    <w:rsid w:val="00BC6824"/>
    <w:rsid w:val="00BD1F3A"/>
    <w:rsid w:val="00BD39E1"/>
    <w:rsid w:val="00BE1763"/>
    <w:rsid w:val="00BE59FF"/>
    <w:rsid w:val="00BE6983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73B"/>
    <w:rsid w:val="00CA22DC"/>
    <w:rsid w:val="00CB0B11"/>
    <w:rsid w:val="00CB21D1"/>
    <w:rsid w:val="00CB3C5D"/>
    <w:rsid w:val="00CC66A3"/>
    <w:rsid w:val="00CD42F8"/>
    <w:rsid w:val="00D032C4"/>
    <w:rsid w:val="00D065D9"/>
    <w:rsid w:val="00D229AB"/>
    <w:rsid w:val="00D22B7B"/>
    <w:rsid w:val="00D240EA"/>
    <w:rsid w:val="00D371A5"/>
    <w:rsid w:val="00D41E86"/>
    <w:rsid w:val="00D46EC4"/>
    <w:rsid w:val="00D55484"/>
    <w:rsid w:val="00D61F16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9457A"/>
    <w:rsid w:val="00EA1530"/>
    <w:rsid w:val="00EA2D57"/>
    <w:rsid w:val="00EB1730"/>
    <w:rsid w:val="00EB4204"/>
    <w:rsid w:val="00EB5883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1DC"/>
    <w:rsid w:val="00F45E61"/>
    <w:rsid w:val="00F464B7"/>
    <w:rsid w:val="00F537F4"/>
    <w:rsid w:val="00F5491E"/>
    <w:rsid w:val="00F55929"/>
    <w:rsid w:val="00F86CBA"/>
    <w:rsid w:val="00F92DE4"/>
    <w:rsid w:val="00F93D37"/>
    <w:rsid w:val="00F93F0F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Usuário do Windows</cp:lastModifiedBy>
  <cp:revision>3</cp:revision>
  <cp:lastPrinted>2022-03-17T20:09:00Z</cp:lastPrinted>
  <dcterms:created xsi:type="dcterms:W3CDTF">2022-05-27T19:01:00Z</dcterms:created>
  <dcterms:modified xsi:type="dcterms:W3CDTF">2022-05-30T18:32:00Z</dcterms:modified>
</cp:coreProperties>
</file>