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1A9E2DC4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57C1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057C1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03394305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057C18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14:57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3F03E437" w:rsidR="008A6F79" w:rsidRDefault="008A6F79" w:rsidP="00057C18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057C1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383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476A3415" w:rsidR="008A6F79" w:rsidRDefault="00A151CF" w:rsidP="00A151C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A151CF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A151CF">
        <w:rPr>
          <w:rFonts w:ascii="Times New Roman" w:hAnsi="Times New Roman" w:cs="Times New Roman"/>
          <w:b/>
          <w:color w:val="000000" w:themeColor="text1"/>
          <w:szCs w:val="24"/>
        </w:rPr>
        <w:t>SECRETÁRIO DE TRANSPORTE E SERVIÇOS PÚBLICOS</w:t>
      </w:r>
      <w:r>
        <w:rPr>
          <w:rFonts w:ascii="Times New Roman" w:hAnsi="Times New Roman" w:cs="Times New Roman"/>
          <w:color w:val="000000" w:themeColor="text1"/>
          <w:szCs w:val="24"/>
        </w:rPr>
        <w:t>,</w:t>
      </w:r>
      <w:r w:rsidRPr="00A151CF">
        <w:rPr>
          <w:rFonts w:ascii="Times New Roman" w:hAnsi="Times New Roman" w:cs="Times New Roman"/>
          <w:color w:val="000000" w:themeColor="text1"/>
          <w:szCs w:val="24"/>
        </w:rPr>
        <w:t xml:space="preserve"> a fim de solicitar a implantação de manta asfáltica no Bairro Jardim dos Ipês, principalmente na Rua São Pedro (fotos acostadas), atendendo demanda do munícipe Noel Rosa.</w:t>
      </w:r>
    </w:p>
    <w:p w14:paraId="505CDCCC" w14:textId="77777777" w:rsidR="00A151CF" w:rsidRPr="00A151CF" w:rsidRDefault="00A151CF" w:rsidP="00A151CF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23C157F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064C91CE" w:rsidR="008A6F79" w:rsidRPr="00A151CF" w:rsidRDefault="00A151CF" w:rsidP="00A151CF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A151CF">
        <w:rPr>
          <w:rFonts w:ascii="Times New Roman" w:eastAsia="Batang" w:hAnsi="Times New Roman" w:cs="Times New Roman"/>
          <w:szCs w:val="24"/>
        </w:rPr>
        <w:t>Objetiva-se e Justifica-se a presente indicação a fim de sanar os transtornos ocasionados pela deterioração da manta asfáltica no local. O último período de chuvas acarretou uma série de danos no asfalto, deixando o bairro cheio de buracos, o que prejudica diretamente o tráfego na região. Desse modo, esperamos que sendo atendida a presente, os moradores terão vias de melhor qualidade, o trânsito fluirá melhor, e os riscos de acidente diminuirão.</w:t>
      </w:r>
    </w:p>
    <w:p w14:paraId="17B88946" w14:textId="77777777" w:rsidR="00A151CF" w:rsidRDefault="00A151CF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428231AD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21CE7AD2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94A88DC" w14:textId="0B7106BD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1C3796" w14:textId="778D2E6F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B5A52" w14:textId="460501B0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91E8731" w14:textId="33353CDE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C6CD0DD" w14:textId="15957B50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2A87B6A" w14:textId="349352B2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2D8518E" w14:textId="0FBD74BA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233C9A0" w14:textId="47CAF8F5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0BDB654" w14:textId="1908A0DD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B100AC9" w14:textId="317AAC51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317D76" w14:textId="67A6F021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572125" w14:textId="4B9F4548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831C7E1" w14:textId="68CDCBB7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A0D2889" w14:textId="25D8EFAE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E6FACDF" w14:textId="6D47A580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A50C12" w14:textId="06CCF006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F20D5CA" w14:textId="29B6AEC1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05AEC11" w14:textId="1B1F2CBB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603D2A2" w14:textId="2BB45C61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148D2AD" w14:textId="21C6FDBB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A00C254" w14:textId="0B6536EE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4F8F33F" w14:textId="77777777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2BECBBD" w14:textId="2C9AE608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D77889D" w14:textId="7DC0C25A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D9886DD" w14:textId="77777777" w:rsidR="00A151CF" w:rsidRPr="002077D1" w:rsidRDefault="00A151CF" w:rsidP="00A151CF">
      <w:pPr>
        <w:tabs>
          <w:tab w:val="left" w:pos="2268"/>
          <w:tab w:val="left" w:pos="4200"/>
        </w:tabs>
        <w:ind w:left="567"/>
        <w:rPr>
          <w:rFonts w:ascii="Palatino Linotype" w:hAnsi="Palatino Linotype" w:cs="Arial"/>
        </w:rPr>
      </w:pPr>
      <w:r w:rsidRPr="002077D1">
        <w:rPr>
          <w:rFonts w:ascii="Palatino Linotype" w:hAnsi="Palatino Linotype" w:cs="Arial"/>
          <w:b/>
          <w:i/>
        </w:rPr>
        <w:lastRenderedPageBreak/>
        <w:t>Anexo: Vista aérea do local mencionado</w:t>
      </w:r>
      <w:r>
        <w:rPr>
          <w:rFonts w:ascii="Palatino Linotype" w:hAnsi="Palatino Linotype" w:cs="Arial"/>
          <w:i/>
        </w:rPr>
        <w:t xml:space="preserve"> (</w:t>
      </w:r>
      <w:r w:rsidRPr="002077D1">
        <w:rPr>
          <w:rFonts w:ascii="Palatino Linotype" w:hAnsi="Palatino Linotype" w:cs="Arial"/>
        </w:rPr>
        <w:t>-15.886830565777766, -52.31767828887809</w:t>
      </w:r>
      <w:r>
        <w:rPr>
          <w:rFonts w:ascii="Palatino Linotype" w:hAnsi="Palatino Linotype" w:cs="Arial"/>
        </w:rPr>
        <w:t>)</w:t>
      </w:r>
    </w:p>
    <w:p w14:paraId="7F7A90FE" w14:textId="77777777" w:rsidR="00A151CF" w:rsidRDefault="00A151CF" w:rsidP="00A151CF">
      <w:pPr>
        <w:tabs>
          <w:tab w:val="left" w:pos="2268"/>
          <w:tab w:val="left" w:pos="4200"/>
        </w:tabs>
        <w:ind w:left="567"/>
        <w:jc w:val="center"/>
        <w:rPr>
          <w:rFonts w:ascii="Palatino Linotype" w:hAnsi="Palatino Linotype" w:cs="Arial"/>
        </w:rPr>
      </w:pPr>
      <w:r>
        <w:rPr>
          <w:noProof/>
          <w:lang w:eastAsia="pt-BR" w:bidi="ar-SA"/>
        </w:rPr>
        <w:drawing>
          <wp:inline distT="0" distB="0" distL="0" distR="0" wp14:anchorId="7F8E75AE" wp14:editId="17459B9C">
            <wp:extent cx="5612130" cy="2990850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0303" t="21485" r="1049" b="17208"/>
                    <a:stretch/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94FC5" w14:textId="77777777" w:rsidR="00A151CF" w:rsidRDefault="00A151CF" w:rsidP="00A151CF">
      <w:pPr>
        <w:tabs>
          <w:tab w:val="left" w:pos="2268"/>
          <w:tab w:val="left" w:pos="4200"/>
        </w:tabs>
        <w:ind w:left="567"/>
        <w:jc w:val="center"/>
        <w:rPr>
          <w:rFonts w:ascii="Palatino Linotype" w:hAnsi="Palatino Linotype" w:cs="Arial"/>
        </w:rPr>
      </w:pPr>
    </w:p>
    <w:p w14:paraId="1215F6D6" w14:textId="77777777" w:rsidR="00A151CF" w:rsidRDefault="00A151CF" w:rsidP="00A151CF">
      <w:pPr>
        <w:tabs>
          <w:tab w:val="left" w:pos="2268"/>
          <w:tab w:val="left" w:pos="4200"/>
        </w:tabs>
        <w:ind w:left="567"/>
        <w:jc w:val="center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  <w:lang w:eastAsia="pt-BR" w:bidi="ar-SA"/>
        </w:rPr>
        <w:drawing>
          <wp:inline distT="0" distB="0" distL="0" distR="0" wp14:anchorId="646F6BD6" wp14:editId="2188EB7A">
            <wp:extent cx="5686425" cy="3197213"/>
            <wp:effectExtent l="0" t="0" r="0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a12af3-216f-4561-ad82-a933f0ee66a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625" cy="319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B210B" w14:textId="77777777" w:rsidR="00A151CF" w:rsidRDefault="00A151CF" w:rsidP="00A151CF">
      <w:pPr>
        <w:tabs>
          <w:tab w:val="left" w:pos="2268"/>
          <w:tab w:val="left" w:pos="4200"/>
        </w:tabs>
        <w:ind w:left="567"/>
        <w:jc w:val="center"/>
        <w:rPr>
          <w:rFonts w:ascii="Palatino Linotype" w:hAnsi="Palatino Linotype" w:cs="Arial"/>
        </w:rPr>
      </w:pPr>
    </w:p>
    <w:p w14:paraId="131F90C5" w14:textId="77777777" w:rsidR="00A151CF" w:rsidRDefault="00A151CF" w:rsidP="00A151CF">
      <w:pPr>
        <w:tabs>
          <w:tab w:val="left" w:pos="2268"/>
          <w:tab w:val="left" w:pos="4200"/>
        </w:tabs>
        <w:ind w:left="567"/>
        <w:jc w:val="center"/>
        <w:rPr>
          <w:rFonts w:ascii="Palatino Linotype" w:hAnsi="Palatino Linotype" w:cs="Arial"/>
        </w:rPr>
      </w:pPr>
    </w:p>
    <w:p w14:paraId="3D018D17" w14:textId="77777777" w:rsidR="00A151CF" w:rsidRDefault="00A151CF" w:rsidP="00A151CF">
      <w:pPr>
        <w:tabs>
          <w:tab w:val="left" w:pos="2268"/>
          <w:tab w:val="left" w:pos="4200"/>
        </w:tabs>
        <w:ind w:left="567"/>
        <w:jc w:val="center"/>
        <w:rPr>
          <w:rFonts w:ascii="Palatino Linotype" w:hAnsi="Palatino Linotype" w:cs="Arial"/>
        </w:rPr>
      </w:pPr>
    </w:p>
    <w:p w14:paraId="491D7D85" w14:textId="77777777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993C634" w14:textId="45A0E928" w:rsidR="00A151CF" w:rsidRDefault="00A151CF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Palatino Linotype" w:hAnsi="Palatino Linotype" w:cs="Arial"/>
          <w:noProof/>
          <w:lang w:eastAsia="pt-BR" w:bidi="ar-SA"/>
        </w:rPr>
        <w:lastRenderedPageBreak/>
        <w:drawing>
          <wp:inline distT="0" distB="0" distL="0" distR="0" wp14:anchorId="2D25FFB9" wp14:editId="25D0300E">
            <wp:extent cx="3229069" cy="5743575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044331-ec77-4628-a038-e0130784948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0684" cy="574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2ABDCF62" w:rsidR="008A6F79" w:rsidRDefault="008A6F79" w:rsidP="00A151CF">
      <w:pPr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5FD89" w14:textId="77777777" w:rsidR="00DE3FF8" w:rsidRDefault="00DE3FF8">
      <w:r>
        <w:separator/>
      </w:r>
    </w:p>
  </w:endnote>
  <w:endnote w:type="continuationSeparator" w:id="0">
    <w:p w14:paraId="61C8D619" w14:textId="77777777" w:rsidR="00DE3FF8" w:rsidRDefault="00DE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FAEE9" w14:textId="77777777" w:rsidR="00DE3FF8" w:rsidRDefault="00DE3FF8">
      <w:r>
        <w:separator/>
      </w:r>
    </w:p>
  </w:footnote>
  <w:footnote w:type="continuationSeparator" w:id="0">
    <w:p w14:paraId="4DBB78EC" w14:textId="77777777" w:rsidR="00DE3FF8" w:rsidRDefault="00DE3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57C18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151CF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3FF8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2022-05-30T15:44:00Z</dcterms:created>
  <dcterms:modified xsi:type="dcterms:W3CDTF">2022-05-30T18:00:00Z</dcterms:modified>
</cp:coreProperties>
</file>